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00" w:rsidRDefault="00303A5B" w:rsidP="002B799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97">
        <w:rPr>
          <w:rFonts w:ascii="Times New Roman" w:hAnsi="Times New Roman" w:cs="Times New Roman"/>
          <w:b/>
          <w:sz w:val="24"/>
          <w:szCs w:val="24"/>
        </w:rPr>
        <w:t xml:space="preserve">AKILCI LABORATUVAR KULLANIMI KONSÜLTASYON İSTEMİ </w:t>
      </w:r>
      <w:r w:rsidR="008A67CB">
        <w:rPr>
          <w:rFonts w:ascii="Times New Roman" w:hAnsi="Times New Roman" w:cs="Times New Roman"/>
          <w:b/>
          <w:sz w:val="24"/>
          <w:szCs w:val="24"/>
        </w:rPr>
        <w:t>PROSEDÜRÜ</w:t>
      </w:r>
    </w:p>
    <w:p w:rsidR="001C5A81" w:rsidRPr="000D1864" w:rsidRDefault="001C5A81" w:rsidP="000D1864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1864">
        <w:rPr>
          <w:rFonts w:ascii="Times New Roman" w:hAnsi="Times New Roman" w:cs="Times New Roman"/>
          <w:b/>
          <w:sz w:val="24"/>
          <w:szCs w:val="24"/>
        </w:rPr>
        <w:t>AMAÇ</w:t>
      </w:r>
    </w:p>
    <w:p w:rsidR="008A67CB" w:rsidRDefault="008A67CB" w:rsidP="002B7998">
      <w:pPr>
        <w:suppressAutoHyphens/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8A67CB">
        <w:rPr>
          <w:rFonts w:ascii="Times New Roman" w:hAnsi="Times New Roman" w:cs="Times New Roman"/>
          <w:sz w:val="24"/>
          <w:szCs w:val="24"/>
        </w:rPr>
        <w:t>Akılcı laboratuvar kullanım</w:t>
      </w:r>
      <w:r w:rsidR="001C5A81">
        <w:rPr>
          <w:rFonts w:ascii="Times New Roman" w:hAnsi="Times New Roman" w:cs="Times New Roman"/>
          <w:sz w:val="24"/>
          <w:szCs w:val="24"/>
        </w:rPr>
        <w:t xml:space="preserve">ı </w:t>
      </w:r>
      <w:proofErr w:type="gramStart"/>
      <w:r w:rsidR="001C5A81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="001C5A81">
        <w:rPr>
          <w:rFonts w:ascii="Times New Roman" w:hAnsi="Times New Roman" w:cs="Times New Roman"/>
          <w:sz w:val="24"/>
          <w:szCs w:val="24"/>
        </w:rPr>
        <w:t xml:space="preserve"> istemi prosedürü ile</w:t>
      </w:r>
      <w:r w:rsidRPr="008A67CB">
        <w:rPr>
          <w:rFonts w:ascii="Times New Roman" w:hAnsi="Times New Roman" w:cs="Times New Roman"/>
          <w:sz w:val="24"/>
          <w:szCs w:val="24"/>
        </w:rPr>
        <w:t xml:space="preserve"> konsültasyon iş ve işl</w:t>
      </w:r>
      <w:r w:rsidR="001C5A81">
        <w:rPr>
          <w:rFonts w:ascii="Times New Roman" w:hAnsi="Times New Roman" w:cs="Times New Roman"/>
          <w:sz w:val="24"/>
          <w:szCs w:val="24"/>
        </w:rPr>
        <w:t>emlerinin basamaklarını belirlemektir</w:t>
      </w:r>
      <w:r w:rsidRPr="008A6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A81" w:rsidRPr="000D1864" w:rsidRDefault="001C5A81" w:rsidP="000D1864">
      <w:pPr>
        <w:pStyle w:val="ListeParagraf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64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1C5A81" w:rsidRPr="001C5A81" w:rsidRDefault="001C5A81" w:rsidP="001C5A81">
      <w:pPr>
        <w:suppressAutoHyphens/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1C5A81">
        <w:rPr>
          <w:rFonts w:ascii="Times New Roman" w:hAnsi="Times New Roman" w:cs="Times New Roman"/>
          <w:sz w:val="24"/>
          <w:szCs w:val="24"/>
        </w:rPr>
        <w:t xml:space="preserve">İlgili </w:t>
      </w:r>
      <w:proofErr w:type="gramStart"/>
      <w:r w:rsidRPr="001C5A81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1C5A81">
        <w:rPr>
          <w:rFonts w:ascii="Times New Roman" w:hAnsi="Times New Roman" w:cs="Times New Roman"/>
          <w:sz w:val="24"/>
          <w:szCs w:val="24"/>
        </w:rPr>
        <w:t xml:space="preserve">, </w:t>
      </w:r>
      <w:r w:rsidR="00971CCE" w:rsidRPr="001C5A81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1C5A81">
        <w:rPr>
          <w:rFonts w:ascii="Times New Roman" w:hAnsi="Times New Roman" w:cs="Times New Roman"/>
          <w:sz w:val="24"/>
          <w:szCs w:val="24"/>
        </w:rPr>
        <w:t>tesisleri bünyesinde hizmet veren tüm klinisyen ve tıbbi laboratuvar uzmanlarını kapsar.</w:t>
      </w:r>
    </w:p>
    <w:p w:rsidR="008A67CB" w:rsidRPr="00CA3332" w:rsidRDefault="008A67CB" w:rsidP="000D1864">
      <w:pPr>
        <w:pStyle w:val="ListeParagraf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32">
        <w:rPr>
          <w:rFonts w:ascii="Times New Roman" w:hAnsi="Times New Roman" w:cs="Times New Roman"/>
          <w:b/>
          <w:sz w:val="24"/>
          <w:szCs w:val="24"/>
        </w:rPr>
        <w:t>TANIMLAR</w:t>
      </w:r>
    </w:p>
    <w:p w:rsidR="00733077" w:rsidRDefault="00733077" w:rsidP="00733077">
      <w:pPr>
        <w:pStyle w:val="ListeParagraf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5A" w:rsidRPr="00733077">
        <w:rPr>
          <w:rFonts w:ascii="Times New Roman" w:hAnsi="Times New Roman" w:cs="Times New Roman"/>
          <w:b/>
          <w:sz w:val="24"/>
          <w:szCs w:val="24"/>
        </w:rPr>
        <w:t xml:space="preserve">Tıbbi Laboratuvar Uzmanı: </w:t>
      </w:r>
      <w:r w:rsidRPr="00733077">
        <w:rPr>
          <w:rFonts w:ascii="Times New Roman" w:hAnsi="Times New Roman" w:cs="Times New Roman"/>
          <w:sz w:val="24"/>
          <w:szCs w:val="24"/>
        </w:rPr>
        <w:t>Tıpta Uzmanlık Yönetmeliğine uygun olarak tıbbi laboratuvar uzmanı olmuş ve Tıbbi Laboratuvar Yönetmeliğinde belirtilen görev ve sorumlulukları olan laboratuvar uzmanı</w:t>
      </w:r>
      <w:r>
        <w:rPr>
          <w:rFonts w:ascii="Times New Roman" w:hAnsi="Times New Roman" w:cs="Times New Roman"/>
          <w:sz w:val="24"/>
          <w:szCs w:val="24"/>
        </w:rPr>
        <w:t>dır</w:t>
      </w:r>
      <w:r w:rsidRPr="00733077">
        <w:rPr>
          <w:rFonts w:ascii="Times New Roman" w:hAnsi="Times New Roman" w:cs="Times New Roman"/>
          <w:sz w:val="24"/>
          <w:szCs w:val="24"/>
        </w:rPr>
        <w:t xml:space="preserve">. Her bir tıbbi laboratuvar uzmanı sorumlu olduğu test grubu/çalışma alanında </w:t>
      </w:r>
      <w:proofErr w:type="gramStart"/>
      <w:r w:rsidRPr="00733077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Pr="00733077">
        <w:rPr>
          <w:rFonts w:ascii="Times New Roman" w:hAnsi="Times New Roman" w:cs="Times New Roman"/>
          <w:sz w:val="24"/>
          <w:szCs w:val="24"/>
        </w:rPr>
        <w:t xml:space="preserve"> isteyebilir veya konsültasyona yanıt verebilir.</w:t>
      </w:r>
    </w:p>
    <w:p w:rsidR="00733077" w:rsidRPr="00733077" w:rsidRDefault="00733077" w:rsidP="00733077">
      <w:pPr>
        <w:pStyle w:val="ListeParagraf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77">
        <w:rPr>
          <w:rFonts w:ascii="Times New Roman" w:hAnsi="Times New Roman" w:cs="Times New Roman"/>
          <w:b/>
          <w:sz w:val="24"/>
          <w:szCs w:val="24"/>
        </w:rPr>
        <w:t>Alt birim:</w:t>
      </w:r>
      <w:r w:rsidR="00F92ED3">
        <w:rPr>
          <w:rFonts w:ascii="Times New Roman" w:hAnsi="Times New Roman" w:cs="Times New Roman"/>
          <w:sz w:val="24"/>
          <w:szCs w:val="24"/>
        </w:rPr>
        <w:t xml:space="preserve"> Tıbbi laboratuvarlar</w:t>
      </w:r>
      <w:r w:rsidRPr="00733077">
        <w:rPr>
          <w:rFonts w:ascii="Times New Roman" w:hAnsi="Times New Roman" w:cs="Times New Roman"/>
          <w:sz w:val="24"/>
          <w:szCs w:val="24"/>
        </w:rPr>
        <w:t xml:space="preserve"> ve doku tip</w:t>
      </w:r>
      <w:r w:rsidR="0011786D">
        <w:rPr>
          <w:rFonts w:ascii="Times New Roman" w:hAnsi="Times New Roman" w:cs="Times New Roman"/>
          <w:sz w:val="24"/>
          <w:szCs w:val="24"/>
        </w:rPr>
        <w:t xml:space="preserve">leme laboratuvarları bünyesinde </w:t>
      </w:r>
      <w:r w:rsidRPr="00733077">
        <w:rPr>
          <w:rFonts w:ascii="Times New Roman" w:hAnsi="Times New Roman" w:cs="Times New Roman"/>
          <w:sz w:val="24"/>
          <w:szCs w:val="24"/>
        </w:rPr>
        <w:t>oluşturulmuş çalışma birimlerini (rutin biyokimya, acil biyokimya, bakteriyoloji, viroloji vb</w:t>
      </w:r>
      <w:r w:rsidR="0011786D">
        <w:rPr>
          <w:rFonts w:ascii="Times New Roman" w:hAnsi="Times New Roman" w:cs="Times New Roman"/>
          <w:sz w:val="24"/>
          <w:szCs w:val="24"/>
        </w:rPr>
        <w:t>. ) tanımlar.</w:t>
      </w:r>
    </w:p>
    <w:p w:rsidR="000D1864" w:rsidRPr="00733077" w:rsidRDefault="00971CCE" w:rsidP="00733077">
      <w:pPr>
        <w:pStyle w:val="ListeParagraf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F3E" w:rsidRPr="00733077">
        <w:rPr>
          <w:rFonts w:ascii="Times New Roman" w:hAnsi="Times New Roman" w:cs="Times New Roman"/>
          <w:b/>
          <w:sz w:val="24"/>
          <w:szCs w:val="24"/>
        </w:rPr>
        <w:t xml:space="preserve">Alt </w:t>
      </w:r>
      <w:r w:rsidR="00D470F8" w:rsidRPr="00733077">
        <w:rPr>
          <w:rFonts w:ascii="Times New Roman" w:hAnsi="Times New Roman" w:cs="Times New Roman"/>
          <w:b/>
          <w:sz w:val="24"/>
          <w:szCs w:val="24"/>
        </w:rPr>
        <w:t>Birim Sorumlusu:</w:t>
      </w:r>
      <w:r w:rsidR="00D470F8" w:rsidRPr="00733077">
        <w:rPr>
          <w:rFonts w:ascii="Times New Roman" w:hAnsi="Times New Roman" w:cs="Times New Roman"/>
          <w:sz w:val="24"/>
          <w:szCs w:val="24"/>
        </w:rPr>
        <w:t xml:space="preserve"> Sağlık tesisi bünyesinde hizmet veren tıbbi laboratuvarların var ise alt birimlerden, yok ise </w:t>
      </w:r>
      <w:r w:rsidR="00733077" w:rsidRPr="00733077">
        <w:rPr>
          <w:rFonts w:ascii="Times New Roman" w:hAnsi="Times New Roman" w:cs="Times New Roman"/>
          <w:sz w:val="24"/>
          <w:szCs w:val="24"/>
        </w:rPr>
        <w:t xml:space="preserve">ilgili laboratuvar uzmanlığı dalından </w:t>
      </w:r>
      <w:r w:rsidR="00D470F8" w:rsidRPr="00733077">
        <w:rPr>
          <w:rFonts w:ascii="Times New Roman" w:hAnsi="Times New Roman" w:cs="Times New Roman"/>
          <w:sz w:val="24"/>
          <w:szCs w:val="24"/>
        </w:rPr>
        <w:t>sorumlu uzmandır.</w:t>
      </w:r>
      <w:r w:rsidR="00733077" w:rsidRPr="00733077">
        <w:t xml:space="preserve"> </w:t>
      </w:r>
    </w:p>
    <w:p w:rsidR="00F92ED3" w:rsidRDefault="000D1864" w:rsidP="00F92ED3">
      <w:pPr>
        <w:pStyle w:val="ListeParagraf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F3E" w:rsidRPr="000D1864">
        <w:rPr>
          <w:rFonts w:ascii="Times New Roman" w:hAnsi="Times New Roman" w:cs="Times New Roman"/>
          <w:b/>
          <w:sz w:val="24"/>
          <w:szCs w:val="24"/>
        </w:rPr>
        <w:t>Tıbbi Laboratuvar Birim Sorumlusu</w:t>
      </w:r>
      <w:r w:rsidR="00171F3E" w:rsidRPr="000D1864">
        <w:rPr>
          <w:rFonts w:ascii="Times New Roman" w:hAnsi="Times New Roman" w:cs="Times New Roman"/>
          <w:sz w:val="24"/>
          <w:szCs w:val="24"/>
        </w:rPr>
        <w:t xml:space="preserve">:  Her bir uzmanlık dalı için ruhsatta yer alan tıbbi laboratuvar uzmanıdır. </w:t>
      </w:r>
    </w:p>
    <w:p w:rsidR="003214E5" w:rsidRPr="003214E5" w:rsidRDefault="003214E5" w:rsidP="003214E5">
      <w:pPr>
        <w:pStyle w:val="ListeParagraf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4E5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3214E5" w:rsidRPr="003214E5" w:rsidRDefault="003214E5" w:rsidP="003214E5">
      <w:pPr>
        <w:pStyle w:val="ListeParagraf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332" w:rsidRPr="003214E5">
        <w:rPr>
          <w:rFonts w:ascii="Times New Roman" w:hAnsi="Times New Roman" w:cs="Times New Roman"/>
          <w:b/>
          <w:sz w:val="24"/>
          <w:szCs w:val="24"/>
        </w:rPr>
        <w:t>KONSÜLTASYON</w:t>
      </w:r>
      <w:r w:rsidR="001218FB" w:rsidRPr="00321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4E5" w:rsidRDefault="00303A5B" w:rsidP="003214E5">
      <w:pPr>
        <w:pStyle w:val="ListeParagraf"/>
        <w:numPr>
          <w:ilvl w:val="2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E5">
        <w:rPr>
          <w:rFonts w:ascii="Times New Roman" w:hAnsi="Times New Roman" w:cs="Times New Roman"/>
          <w:sz w:val="24"/>
          <w:szCs w:val="24"/>
        </w:rPr>
        <w:t>H</w:t>
      </w:r>
      <w:r w:rsidR="001218FB" w:rsidRPr="003214E5">
        <w:rPr>
          <w:rFonts w:ascii="Times New Roman" w:hAnsi="Times New Roman" w:cs="Times New Roman"/>
          <w:sz w:val="24"/>
          <w:szCs w:val="24"/>
        </w:rPr>
        <w:t>astane Bilgi Yönetim Sistemi</w:t>
      </w:r>
      <w:r w:rsidR="00A77FD5" w:rsidRPr="003214E5">
        <w:rPr>
          <w:rFonts w:ascii="Times New Roman" w:hAnsi="Times New Roman" w:cs="Times New Roman"/>
          <w:sz w:val="24"/>
          <w:szCs w:val="24"/>
        </w:rPr>
        <w:t xml:space="preserve"> (HBYS)</w:t>
      </w:r>
      <w:r w:rsidR="001218FB" w:rsidRPr="003214E5">
        <w:rPr>
          <w:rFonts w:ascii="Times New Roman" w:hAnsi="Times New Roman" w:cs="Times New Roman"/>
          <w:sz w:val="24"/>
          <w:szCs w:val="24"/>
        </w:rPr>
        <w:t xml:space="preserve"> ve Laboratuvar Bilgi Yönetim Sistemi </w:t>
      </w:r>
      <w:r w:rsidR="00A77FD5" w:rsidRPr="003214E5">
        <w:rPr>
          <w:rFonts w:ascii="Times New Roman" w:hAnsi="Times New Roman" w:cs="Times New Roman"/>
          <w:sz w:val="24"/>
          <w:szCs w:val="24"/>
        </w:rPr>
        <w:t xml:space="preserve">(LBYS) </w:t>
      </w:r>
      <w:r w:rsidRPr="003214E5">
        <w:rPr>
          <w:rFonts w:ascii="Times New Roman" w:hAnsi="Times New Roman" w:cs="Times New Roman"/>
          <w:sz w:val="24"/>
          <w:szCs w:val="24"/>
        </w:rPr>
        <w:t xml:space="preserve">üzerinde tanımlanmış </w:t>
      </w:r>
      <w:r w:rsidR="004246AC">
        <w:rPr>
          <w:rFonts w:ascii="Times New Roman" w:hAnsi="Times New Roman" w:cs="Times New Roman"/>
          <w:sz w:val="24"/>
          <w:szCs w:val="24"/>
        </w:rPr>
        <w:t>“</w:t>
      </w:r>
      <w:r w:rsidR="0011786D">
        <w:rPr>
          <w:rFonts w:ascii="Times New Roman" w:hAnsi="Times New Roman" w:cs="Times New Roman"/>
          <w:sz w:val="24"/>
          <w:szCs w:val="24"/>
        </w:rPr>
        <w:t>K</w:t>
      </w:r>
      <w:r w:rsidRPr="003214E5">
        <w:rPr>
          <w:rFonts w:ascii="Times New Roman" w:hAnsi="Times New Roman" w:cs="Times New Roman"/>
          <w:sz w:val="24"/>
          <w:szCs w:val="24"/>
        </w:rPr>
        <w:t xml:space="preserve">onsültasyon </w:t>
      </w:r>
      <w:r w:rsidR="0011786D">
        <w:rPr>
          <w:rFonts w:ascii="Times New Roman" w:hAnsi="Times New Roman" w:cs="Times New Roman"/>
          <w:sz w:val="24"/>
          <w:szCs w:val="24"/>
        </w:rPr>
        <w:t>B</w:t>
      </w:r>
      <w:r w:rsidR="002C6778" w:rsidRPr="003214E5">
        <w:rPr>
          <w:rFonts w:ascii="Times New Roman" w:hAnsi="Times New Roman" w:cs="Times New Roman"/>
          <w:sz w:val="24"/>
          <w:szCs w:val="24"/>
        </w:rPr>
        <w:t>ölümü</w:t>
      </w:r>
      <w:r w:rsidR="004246AC">
        <w:rPr>
          <w:rFonts w:ascii="Times New Roman" w:hAnsi="Times New Roman" w:cs="Times New Roman"/>
          <w:sz w:val="24"/>
          <w:szCs w:val="24"/>
        </w:rPr>
        <w:t>”</w:t>
      </w:r>
      <w:r w:rsidR="00C257F8" w:rsidRPr="003214E5">
        <w:rPr>
          <w:rFonts w:ascii="Times New Roman" w:hAnsi="Times New Roman" w:cs="Times New Roman"/>
          <w:sz w:val="24"/>
          <w:szCs w:val="24"/>
        </w:rPr>
        <w:t xml:space="preserve"> üzerinden </w:t>
      </w:r>
      <w:proofErr w:type="gramStart"/>
      <w:r w:rsidR="00C257F8" w:rsidRPr="003214E5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="00C257F8" w:rsidRPr="003214E5">
        <w:rPr>
          <w:rFonts w:ascii="Times New Roman" w:hAnsi="Times New Roman" w:cs="Times New Roman"/>
          <w:sz w:val="24"/>
          <w:szCs w:val="24"/>
        </w:rPr>
        <w:t xml:space="preserve"> istenir</w:t>
      </w:r>
      <w:r w:rsidR="00F92ED3" w:rsidRPr="003214E5">
        <w:rPr>
          <w:rFonts w:ascii="Times New Roman" w:hAnsi="Times New Roman" w:cs="Times New Roman"/>
          <w:sz w:val="24"/>
          <w:szCs w:val="24"/>
        </w:rPr>
        <w:t>.</w:t>
      </w:r>
    </w:p>
    <w:p w:rsidR="003214E5" w:rsidRDefault="006958FF" w:rsidP="003214E5">
      <w:pPr>
        <w:pStyle w:val="ListeParagraf"/>
        <w:numPr>
          <w:ilvl w:val="2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E5">
        <w:rPr>
          <w:rFonts w:ascii="Times New Roman" w:hAnsi="Times New Roman" w:cs="Times New Roman"/>
          <w:sz w:val="24"/>
          <w:szCs w:val="24"/>
        </w:rPr>
        <w:t xml:space="preserve">Konsültasyon </w:t>
      </w:r>
      <w:r w:rsidR="002C6778" w:rsidRPr="003214E5"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3214E5">
        <w:rPr>
          <w:rFonts w:ascii="Times New Roman" w:hAnsi="Times New Roman" w:cs="Times New Roman"/>
          <w:sz w:val="24"/>
          <w:szCs w:val="24"/>
        </w:rPr>
        <w:t>menüsü</w:t>
      </w:r>
      <w:r w:rsidR="00302812" w:rsidRPr="003214E5">
        <w:rPr>
          <w:rFonts w:ascii="Times New Roman" w:hAnsi="Times New Roman" w:cs="Times New Roman"/>
          <w:sz w:val="24"/>
          <w:szCs w:val="24"/>
        </w:rPr>
        <w:t>ne</w:t>
      </w:r>
      <w:r w:rsidRPr="003214E5">
        <w:rPr>
          <w:rFonts w:ascii="Times New Roman" w:hAnsi="Times New Roman" w:cs="Times New Roman"/>
          <w:sz w:val="24"/>
          <w:szCs w:val="24"/>
        </w:rPr>
        <w:t xml:space="preserve"> tıbbi laboratuvar </w:t>
      </w:r>
      <w:r w:rsidR="00302812" w:rsidRPr="003214E5">
        <w:rPr>
          <w:rFonts w:ascii="Times New Roman" w:hAnsi="Times New Roman" w:cs="Times New Roman"/>
          <w:sz w:val="24"/>
          <w:szCs w:val="24"/>
        </w:rPr>
        <w:t>sekmesi</w:t>
      </w:r>
      <w:r w:rsidRPr="003214E5">
        <w:rPr>
          <w:rFonts w:ascii="Times New Roman" w:hAnsi="Times New Roman" w:cs="Times New Roman"/>
          <w:sz w:val="24"/>
          <w:szCs w:val="24"/>
        </w:rPr>
        <w:t xml:space="preserve"> eklen</w:t>
      </w:r>
      <w:r w:rsidR="00A37945" w:rsidRPr="003214E5">
        <w:rPr>
          <w:rFonts w:ascii="Times New Roman" w:hAnsi="Times New Roman" w:cs="Times New Roman"/>
          <w:sz w:val="24"/>
          <w:szCs w:val="24"/>
        </w:rPr>
        <w:t>ir</w:t>
      </w:r>
      <w:r w:rsidR="00302812" w:rsidRPr="003214E5">
        <w:rPr>
          <w:rFonts w:ascii="Times New Roman" w:hAnsi="Times New Roman" w:cs="Times New Roman"/>
          <w:sz w:val="24"/>
          <w:szCs w:val="24"/>
        </w:rPr>
        <w:t xml:space="preserve"> ve</w:t>
      </w:r>
      <w:r w:rsidRPr="003214E5">
        <w:rPr>
          <w:rFonts w:ascii="Times New Roman" w:hAnsi="Times New Roman" w:cs="Times New Roman"/>
          <w:sz w:val="24"/>
          <w:szCs w:val="24"/>
        </w:rPr>
        <w:t xml:space="preserve"> </w:t>
      </w:r>
      <w:r w:rsidR="00302812" w:rsidRPr="003214E5">
        <w:rPr>
          <w:rFonts w:ascii="Times New Roman" w:hAnsi="Times New Roman" w:cs="Times New Roman"/>
          <w:sz w:val="24"/>
          <w:szCs w:val="24"/>
        </w:rPr>
        <w:t xml:space="preserve">bu sekmenin altında </w:t>
      </w:r>
      <w:r w:rsidR="004246AC">
        <w:rPr>
          <w:rFonts w:ascii="Times New Roman" w:hAnsi="Times New Roman" w:cs="Times New Roman"/>
          <w:sz w:val="24"/>
          <w:szCs w:val="24"/>
        </w:rPr>
        <w:t>“</w:t>
      </w:r>
      <w:r w:rsidRPr="003214E5">
        <w:rPr>
          <w:rFonts w:ascii="Times New Roman" w:hAnsi="Times New Roman" w:cs="Times New Roman"/>
          <w:sz w:val="24"/>
          <w:szCs w:val="24"/>
        </w:rPr>
        <w:t>tıbbi laboratuvarlar dallarına</w:t>
      </w:r>
      <w:r w:rsidR="004246AC">
        <w:rPr>
          <w:rFonts w:ascii="Times New Roman" w:hAnsi="Times New Roman" w:cs="Times New Roman"/>
          <w:sz w:val="24"/>
          <w:szCs w:val="24"/>
        </w:rPr>
        <w:t>”</w:t>
      </w:r>
      <w:r w:rsidRPr="003214E5">
        <w:rPr>
          <w:rFonts w:ascii="Times New Roman" w:hAnsi="Times New Roman" w:cs="Times New Roman"/>
          <w:sz w:val="24"/>
          <w:szCs w:val="24"/>
        </w:rPr>
        <w:t xml:space="preserve"> (tıbbi biyokimya, tıbbi mikrobiyoloji, tıbbi </w:t>
      </w:r>
      <w:r w:rsidR="0011786D" w:rsidRPr="003214E5">
        <w:rPr>
          <w:rFonts w:ascii="Times New Roman" w:hAnsi="Times New Roman" w:cs="Times New Roman"/>
          <w:sz w:val="24"/>
          <w:szCs w:val="24"/>
        </w:rPr>
        <w:t>patoloji</w:t>
      </w:r>
      <w:r w:rsidRPr="003214E5">
        <w:rPr>
          <w:rFonts w:ascii="Times New Roman" w:hAnsi="Times New Roman" w:cs="Times New Roman"/>
          <w:sz w:val="24"/>
          <w:szCs w:val="24"/>
        </w:rPr>
        <w:t xml:space="preserve"> ve doku tipleme laboratuvarı) </w:t>
      </w:r>
      <w:r w:rsidR="00302812" w:rsidRPr="003214E5">
        <w:rPr>
          <w:rFonts w:ascii="Times New Roman" w:hAnsi="Times New Roman" w:cs="Times New Roman"/>
          <w:sz w:val="24"/>
          <w:szCs w:val="24"/>
        </w:rPr>
        <w:t>ait</w:t>
      </w:r>
      <w:r w:rsidRPr="003214E5">
        <w:rPr>
          <w:rFonts w:ascii="Times New Roman" w:hAnsi="Times New Roman" w:cs="Times New Roman"/>
          <w:sz w:val="24"/>
          <w:szCs w:val="24"/>
        </w:rPr>
        <w:t xml:space="preserve"> ayrı</w:t>
      </w:r>
      <w:r w:rsidR="00A37945" w:rsidRPr="003214E5">
        <w:rPr>
          <w:rFonts w:ascii="Times New Roman" w:hAnsi="Times New Roman" w:cs="Times New Roman"/>
          <w:sz w:val="24"/>
          <w:szCs w:val="24"/>
        </w:rPr>
        <w:t xml:space="preserve"> sekmeler oluşturulur</w:t>
      </w:r>
      <w:r w:rsidRPr="00321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4E5" w:rsidRDefault="006958FF" w:rsidP="003214E5">
      <w:pPr>
        <w:pStyle w:val="ListeParagraf"/>
        <w:numPr>
          <w:ilvl w:val="2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E5">
        <w:rPr>
          <w:rFonts w:ascii="Times New Roman" w:hAnsi="Times New Roman" w:cs="Times New Roman"/>
          <w:sz w:val="24"/>
          <w:szCs w:val="24"/>
        </w:rPr>
        <w:t xml:space="preserve">Her bir kurum tarafından </w:t>
      </w:r>
      <w:r w:rsidR="003214E5" w:rsidRPr="003214E5">
        <w:rPr>
          <w:rFonts w:ascii="Times New Roman" w:hAnsi="Times New Roman" w:cs="Times New Roman"/>
          <w:sz w:val="24"/>
          <w:szCs w:val="24"/>
        </w:rPr>
        <w:t>tıbbi laboratuvarların varsa</w:t>
      </w:r>
      <w:r w:rsidRPr="003214E5">
        <w:rPr>
          <w:rFonts w:ascii="Times New Roman" w:hAnsi="Times New Roman" w:cs="Times New Roman"/>
          <w:sz w:val="24"/>
          <w:szCs w:val="24"/>
        </w:rPr>
        <w:t xml:space="preserve"> </w:t>
      </w:r>
      <w:r w:rsidR="004246AC">
        <w:rPr>
          <w:rFonts w:ascii="Times New Roman" w:hAnsi="Times New Roman" w:cs="Times New Roman"/>
          <w:sz w:val="24"/>
          <w:szCs w:val="24"/>
        </w:rPr>
        <w:t>“</w:t>
      </w:r>
      <w:r w:rsidRPr="003214E5">
        <w:rPr>
          <w:rFonts w:ascii="Times New Roman" w:hAnsi="Times New Roman" w:cs="Times New Roman"/>
          <w:sz w:val="24"/>
          <w:szCs w:val="24"/>
        </w:rPr>
        <w:t xml:space="preserve">alt </w:t>
      </w:r>
      <w:r w:rsidR="00A37945" w:rsidRPr="003214E5">
        <w:rPr>
          <w:rFonts w:ascii="Times New Roman" w:hAnsi="Times New Roman" w:cs="Times New Roman"/>
          <w:sz w:val="24"/>
          <w:szCs w:val="24"/>
        </w:rPr>
        <w:t>birimleri</w:t>
      </w:r>
      <w:r w:rsidR="004246AC">
        <w:rPr>
          <w:rFonts w:ascii="Times New Roman" w:hAnsi="Times New Roman" w:cs="Times New Roman"/>
          <w:sz w:val="24"/>
          <w:szCs w:val="24"/>
        </w:rPr>
        <w:t>”</w:t>
      </w:r>
      <w:r w:rsidR="00465C72" w:rsidRPr="003214E5">
        <w:rPr>
          <w:rFonts w:ascii="Times New Roman" w:hAnsi="Times New Roman" w:cs="Times New Roman"/>
          <w:sz w:val="24"/>
          <w:szCs w:val="24"/>
        </w:rPr>
        <w:t xml:space="preserve"> ve </w:t>
      </w:r>
      <w:r w:rsidR="004246AC">
        <w:rPr>
          <w:rFonts w:ascii="Times New Roman" w:hAnsi="Times New Roman" w:cs="Times New Roman"/>
          <w:sz w:val="24"/>
          <w:szCs w:val="24"/>
        </w:rPr>
        <w:t>“</w:t>
      </w:r>
      <w:r w:rsidR="00171F3E" w:rsidRPr="003214E5">
        <w:rPr>
          <w:rFonts w:ascii="Times New Roman" w:hAnsi="Times New Roman" w:cs="Times New Roman"/>
          <w:sz w:val="24"/>
          <w:szCs w:val="24"/>
        </w:rPr>
        <w:t xml:space="preserve">alt </w:t>
      </w:r>
      <w:r w:rsidR="00465C72" w:rsidRPr="003214E5">
        <w:rPr>
          <w:rFonts w:ascii="Times New Roman" w:hAnsi="Times New Roman" w:cs="Times New Roman"/>
          <w:sz w:val="24"/>
          <w:szCs w:val="24"/>
        </w:rPr>
        <w:t>birim sorumluları</w:t>
      </w:r>
      <w:r w:rsidR="004246AC">
        <w:rPr>
          <w:rFonts w:ascii="Times New Roman" w:hAnsi="Times New Roman" w:cs="Times New Roman"/>
          <w:sz w:val="24"/>
          <w:szCs w:val="24"/>
        </w:rPr>
        <w:t>”</w:t>
      </w:r>
      <w:r w:rsidRPr="003214E5">
        <w:rPr>
          <w:rFonts w:ascii="Times New Roman" w:hAnsi="Times New Roman" w:cs="Times New Roman"/>
          <w:sz w:val="24"/>
          <w:szCs w:val="24"/>
        </w:rPr>
        <w:t xml:space="preserve"> belirlen</w:t>
      </w:r>
      <w:r w:rsidR="00A37945" w:rsidRPr="003214E5">
        <w:rPr>
          <w:rFonts w:ascii="Times New Roman" w:hAnsi="Times New Roman" w:cs="Times New Roman"/>
          <w:sz w:val="24"/>
          <w:szCs w:val="24"/>
        </w:rPr>
        <w:t>ir</w:t>
      </w:r>
      <w:r w:rsidRPr="003214E5">
        <w:rPr>
          <w:rFonts w:ascii="Times New Roman" w:hAnsi="Times New Roman" w:cs="Times New Roman"/>
          <w:sz w:val="24"/>
          <w:szCs w:val="24"/>
        </w:rPr>
        <w:t>.</w:t>
      </w:r>
      <w:r w:rsidR="007B3883" w:rsidRPr="003214E5">
        <w:rPr>
          <w:rFonts w:ascii="Times New Roman" w:hAnsi="Times New Roman" w:cs="Times New Roman"/>
          <w:sz w:val="24"/>
          <w:szCs w:val="24"/>
        </w:rPr>
        <w:t xml:space="preserve"> </w:t>
      </w:r>
      <w:r w:rsidR="00797861" w:rsidRPr="003214E5">
        <w:rPr>
          <w:rFonts w:ascii="Times New Roman" w:hAnsi="Times New Roman" w:cs="Times New Roman"/>
          <w:sz w:val="24"/>
          <w:szCs w:val="24"/>
        </w:rPr>
        <w:t>Kurum tarafından tanımlanmış a</w:t>
      </w:r>
      <w:r w:rsidR="002C6778" w:rsidRPr="003214E5">
        <w:rPr>
          <w:rFonts w:ascii="Times New Roman" w:hAnsi="Times New Roman" w:cs="Times New Roman"/>
          <w:sz w:val="24"/>
          <w:szCs w:val="24"/>
        </w:rPr>
        <w:t xml:space="preserve">lt birim sorumlusu sistem tarafından otomatik olarak </w:t>
      </w:r>
      <w:r w:rsidR="00797861" w:rsidRPr="003214E5">
        <w:rPr>
          <w:rFonts w:ascii="Times New Roman" w:hAnsi="Times New Roman" w:cs="Times New Roman"/>
          <w:sz w:val="24"/>
          <w:szCs w:val="24"/>
        </w:rPr>
        <w:t>işaretlenir</w:t>
      </w:r>
      <w:r w:rsidR="002C6778" w:rsidRPr="003214E5">
        <w:rPr>
          <w:rFonts w:ascii="Times New Roman" w:hAnsi="Times New Roman" w:cs="Times New Roman"/>
          <w:sz w:val="24"/>
          <w:szCs w:val="24"/>
        </w:rPr>
        <w:t xml:space="preserve"> ve ayrıca konsültasyon yapılacak olan </w:t>
      </w:r>
      <w:r w:rsidR="0022472F">
        <w:rPr>
          <w:rFonts w:ascii="Times New Roman" w:hAnsi="Times New Roman" w:cs="Times New Roman"/>
          <w:sz w:val="24"/>
          <w:szCs w:val="24"/>
        </w:rPr>
        <w:t>“</w:t>
      </w:r>
      <w:r w:rsidR="002C6778" w:rsidRPr="003214E5">
        <w:rPr>
          <w:rFonts w:ascii="Times New Roman" w:hAnsi="Times New Roman" w:cs="Times New Roman"/>
          <w:sz w:val="24"/>
          <w:szCs w:val="24"/>
        </w:rPr>
        <w:t>tıbbi laboratuvar uzmanı</w:t>
      </w:r>
      <w:r w:rsidR="0022472F">
        <w:rPr>
          <w:rFonts w:ascii="Times New Roman" w:hAnsi="Times New Roman" w:cs="Times New Roman"/>
          <w:sz w:val="24"/>
          <w:szCs w:val="24"/>
        </w:rPr>
        <w:t>”</w:t>
      </w:r>
      <w:r w:rsidR="002C6778" w:rsidRPr="003214E5">
        <w:rPr>
          <w:rFonts w:ascii="Times New Roman" w:hAnsi="Times New Roman" w:cs="Times New Roman"/>
          <w:sz w:val="24"/>
          <w:szCs w:val="24"/>
        </w:rPr>
        <w:t xml:space="preserve"> seçilir.</w:t>
      </w:r>
    </w:p>
    <w:p w:rsidR="003214E5" w:rsidRDefault="003214E5" w:rsidP="003214E5">
      <w:pPr>
        <w:pStyle w:val="ListeParagraf"/>
        <w:numPr>
          <w:ilvl w:val="2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3A5B" w:rsidRPr="003214E5">
        <w:rPr>
          <w:rFonts w:ascii="Times New Roman" w:hAnsi="Times New Roman" w:cs="Times New Roman"/>
          <w:sz w:val="24"/>
          <w:szCs w:val="24"/>
        </w:rPr>
        <w:t>Konsültasyon istemi</w:t>
      </w:r>
      <w:r w:rsidR="00BC6A19" w:rsidRPr="003214E5">
        <w:rPr>
          <w:rFonts w:ascii="Times New Roman" w:hAnsi="Times New Roman" w:cs="Times New Roman"/>
          <w:sz w:val="24"/>
          <w:szCs w:val="24"/>
        </w:rPr>
        <w:t xml:space="preserve"> </w:t>
      </w:r>
      <w:r w:rsidR="004246AC">
        <w:rPr>
          <w:rFonts w:ascii="Times New Roman" w:hAnsi="Times New Roman" w:cs="Times New Roman"/>
          <w:sz w:val="24"/>
          <w:szCs w:val="24"/>
        </w:rPr>
        <w:t>“</w:t>
      </w:r>
      <w:r w:rsidR="00BC6A19" w:rsidRPr="003214E5">
        <w:rPr>
          <w:rFonts w:ascii="Times New Roman" w:hAnsi="Times New Roman" w:cs="Times New Roman"/>
          <w:sz w:val="24"/>
          <w:szCs w:val="24"/>
        </w:rPr>
        <w:t>klinisyen-tı</w:t>
      </w:r>
      <w:r w:rsidR="00A37945" w:rsidRPr="003214E5">
        <w:rPr>
          <w:rFonts w:ascii="Times New Roman" w:hAnsi="Times New Roman" w:cs="Times New Roman"/>
          <w:sz w:val="24"/>
          <w:szCs w:val="24"/>
        </w:rPr>
        <w:t>bbi laboratuvar</w:t>
      </w:r>
      <w:r w:rsidRPr="003214E5">
        <w:rPr>
          <w:rFonts w:ascii="Times New Roman" w:hAnsi="Times New Roman" w:cs="Times New Roman"/>
          <w:sz w:val="24"/>
          <w:szCs w:val="24"/>
        </w:rPr>
        <w:t xml:space="preserve"> uzmanı</w:t>
      </w:r>
      <w:r w:rsidR="004246AC">
        <w:rPr>
          <w:rFonts w:ascii="Times New Roman" w:hAnsi="Times New Roman" w:cs="Times New Roman"/>
          <w:sz w:val="24"/>
          <w:szCs w:val="24"/>
        </w:rPr>
        <w:t>”</w:t>
      </w:r>
      <w:r w:rsidR="00A37945" w:rsidRPr="003214E5">
        <w:rPr>
          <w:rFonts w:ascii="Times New Roman" w:hAnsi="Times New Roman" w:cs="Times New Roman"/>
          <w:sz w:val="24"/>
          <w:szCs w:val="24"/>
        </w:rPr>
        <w:t xml:space="preserve">, </w:t>
      </w:r>
      <w:r w:rsidR="004246AC">
        <w:rPr>
          <w:rFonts w:ascii="Times New Roman" w:hAnsi="Times New Roman" w:cs="Times New Roman"/>
          <w:sz w:val="24"/>
          <w:szCs w:val="24"/>
        </w:rPr>
        <w:t>“</w:t>
      </w:r>
      <w:r w:rsidR="00BC6A19" w:rsidRPr="003214E5">
        <w:rPr>
          <w:rFonts w:ascii="Times New Roman" w:hAnsi="Times New Roman" w:cs="Times New Roman"/>
          <w:sz w:val="24"/>
          <w:szCs w:val="24"/>
        </w:rPr>
        <w:t>tıbbi laboratuvar</w:t>
      </w:r>
      <w:r w:rsidRPr="003214E5">
        <w:rPr>
          <w:rFonts w:ascii="Times New Roman" w:hAnsi="Times New Roman" w:cs="Times New Roman"/>
          <w:sz w:val="24"/>
          <w:szCs w:val="24"/>
        </w:rPr>
        <w:t xml:space="preserve"> uzmanı</w:t>
      </w:r>
      <w:r w:rsidR="00BC6A19" w:rsidRPr="003214E5">
        <w:rPr>
          <w:rFonts w:ascii="Times New Roman" w:hAnsi="Times New Roman" w:cs="Times New Roman"/>
          <w:sz w:val="24"/>
          <w:szCs w:val="24"/>
        </w:rPr>
        <w:t>-kl</w:t>
      </w:r>
      <w:r w:rsidR="00B940F1" w:rsidRPr="003214E5">
        <w:rPr>
          <w:rFonts w:ascii="Times New Roman" w:hAnsi="Times New Roman" w:cs="Times New Roman"/>
          <w:sz w:val="24"/>
          <w:szCs w:val="24"/>
        </w:rPr>
        <w:t>i</w:t>
      </w:r>
      <w:r w:rsidR="00BC6A19" w:rsidRPr="003214E5">
        <w:rPr>
          <w:rFonts w:ascii="Times New Roman" w:hAnsi="Times New Roman" w:cs="Times New Roman"/>
          <w:sz w:val="24"/>
          <w:szCs w:val="24"/>
        </w:rPr>
        <w:t>nisyen</w:t>
      </w:r>
      <w:r w:rsidR="004246AC">
        <w:rPr>
          <w:rFonts w:ascii="Times New Roman" w:hAnsi="Times New Roman" w:cs="Times New Roman"/>
          <w:sz w:val="24"/>
          <w:szCs w:val="24"/>
        </w:rPr>
        <w:t>”</w:t>
      </w:r>
      <w:r w:rsidR="007B3883" w:rsidRPr="003214E5">
        <w:rPr>
          <w:rFonts w:ascii="Times New Roman" w:hAnsi="Times New Roman" w:cs="Times New Roman"/>
          <w:sz w:val="24"/>
          <w:szCs w:val="24"/>
        </w:rPr>
        <w:t>,</w:t>
      </w:r>
      <w:r w:rsidR="00BC6A19" w:rsidRPr="003214E5">
        <w:rPr>
          <w:rFonts w:ascii="Times New Roman" w:hAnsi="Times New Roman" w:cs="Times New Roman"/>
          <w:sz w:val="24"/>
          <w:szCs w:val="24"/>
        </w:rPr>
        <w:t xml:space="preserve"> </w:t>
      </w:r>
      <w:r w:rsidR="004246AC">
        <w:rPr>
          <w:rFonts w:ascii="Times New Roman" w:hAnsi="Times New Roman" w:cs="Times New Roman"/>
          <w:sz w:val="24"/>
          <w:szCs w:val="24"/>
        </w:rPr>
        <w:t>“</w:t>
      </w:r>
      <w:r w:rsidR="00A37945" w:rsidRPr="003214E5">
        <w:rPr>
          <w:rFonts w:ascii="Times New Roman" w:hAnsi="Times New Roman" w:cs="Times New Roman"/>
          <w:sz w:val="24"/>
          <w:szCs w:val="24"/>
        </w:rPr>
        <w:t>tıbbi laboratuvar</w:t>
      </w:r>
      <w:r w:rsidRPr="003214E5">
        <w:rPr>
          <w:rFonts w:ascii="Times New Roman" w:hAnsi="Times New Roman" w:cs="Times New Roman"/>
          <w:sz w:val="24"/>
          <w:szCs w:val="24"/>
        </w:rPr>
        <w:t xml:space="preserve"> uzmanı-tıbbi laboratuvar uzmanı</w:t>
      </w:r>
      <w:r w:rsidR="004246AC">
        <w:rPr>
          <w:rFonts w:ascii="Times New Roman" w:hAnsi="Times New Roman" w:cs="Times New Roman"/>
          <w:sz w:val="24"/>
          <w:szCs w:val="24"/>
        </w:rPr>
        <w:t>”</w:t>
      </w:r>
      <w:r w:rsidR="00A37945" w:rsidRPr="003214E5">
        <w:rPr>
          <w:rFonts w:ascii="Times New Roman" w:hAnsi="Times New Roman" w:cs="Times New Roman"/>
          <w:sz w:val="24"/>
          <w:szCs w:val="24"/>
        </w:rPr>
        <w:t xml:space="preserve"> </w:t>
      </w:r>
      <w:r w:rsidR="00BC6A19" w:rsidRPr="003214E5">
        <w:rPr>
          <w:rFonts w:ascii="Times New Roman" w:hAnsi="Times New Roman" w:cs="Times New Roman"/>
          <w:sz w:val="24"/>
          <w:szCs w:val="24"/>
        </w:rPr>
        <w:t>arası</w:t>
      </w:r>
      <w:r w:rsidRPr="003214E5">
        <w:rPr>
          <w:rFonts w:ascii="Times New Roman" w:hAnsi="Times New Roman" w:cs="Times New Roman"/>
          <w:sz w:val="24"/>
          <w:szCs w:val="24"/>
        </w:rPr>
        <w:t>nda</w:t>
      </w:r>
      <w:r w:rsidR="00BC6A19" w:rsidRPr="003214E5">
        <w:rPr>
          <w:rFonts w:ascii="Times New Roman" w:hAnsi="Times New Roman" w:cs="Times New Roman"/>
          <w:sz w:val="24"/>
          <w:szCs w:val="24"/>
        </w:rPr>
        <w:t xml:space="preserve"> olmak üzere </w:t>
      </w:r>
      <w:r w:rsidR="00431E62" w:rsidRPr="003214E5">
        <w:rPr>
          <w:rFonts w:ascii="Times New Roman" w:hAnsi="Times New Roman" w:cs="Times New Roman"/>
          <w:sz w:val="24"/>
          <w:szCs w:val="24"/>
        </w:rPr>
        <w:t xml:space="preserve">üç </w:t>
      </w:r>
      <w:r w:rsidRPr="003214E5">
        <w:rPr>
          <w:rFonts w:ascii="Times New Roman" w:hAnsi="Times New Roman" w:cs="Times New Roman"/>
          <w:sz w:val="24"/>
          <w:szCs w:val="24"/>
        </w:rPr>
        <w:t xml:space="preserve">yönlü </w:t>
      </w:r>
      <w:r w:rsidR="00BC6A19" w:rsidRPr="003214E5">
        <w:rPr>
          <w:rFonts w:ascii="Times New Roman" w:hAnsi="Times New Roman" w:cs="Times New Roman"/>
          <w:sz w:val="24"/>
          <w:szCs w:val="24"/>
        </w:rPr>
        <w:t>gerçekleştiri</w:t>
      </w:r>
      <w:r w:rsidR="00A37945" w:rsidRPr="003214E5">
        <w:rPr>
          <w:rFonts w:ascii="Times New Roman" w:hAnsi="Times New Roman" w:cs="Times New Roman"/>
          <w:sz w:val="24"/>
          <w:szCs w:val="24"/>
        </w:rPr>
        <w:t>lir</w:t>
      </w:r>
      <w:r w:rsidR="00BC6A19" w:rsidRPr="003214E5">
        <w:rPr>
          <w:rFonts w:ascii="Times New Roman" w:hAnsi="Times New Roman" w:cs="Times New Roman"/>
          <w:sz w:val="24"/>
          <w:szCs w:val="24"/>
        </w:rPr>
        <w:t>.</w:t>
      </w:r>
    </w:p>
    <w:p w:rsidR="00FC6838" w:rsidRPr="003214E5" w:rsidRDefault="00FC6838" w:rsidP="003214E5">
      <w:pPr>
        <w:pStyle w:val="ListeParagraf"/>
        <w:numPr>
          <w:ilvl w:val="2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E5">
        <w:rPr>
          <w:rFonts w:ascii="Times New Roman" w:hAnsi="Times New Roman" w:cs="Times New Roman"/>
          <w:sz w:val="24"/>
          <w:szCs w:val="24"/>
        </w:rPr>
        <w:t>T</w:t>
      </w:r>
      <w:r w:rsidR="003214E5" w:rsidRPr="003214E5">
        <w:rPr>
          <w:rFonts w:ascii="Times New Roman" w:hAnsi="Times New Roman" w:cs="Times New Roman"/>
          <w:sz w:val="24"/>
          <w:szCs w:val="24"/>
        </w:rPr>
        <w:t>ıbbi patoloji</w:t>
      </w:r>
      <w:r w:rsidR="009B5627" w:rsidRPr="003214E5">
        <w:rPr>
          <w:rFonts w:ascii="Times New Roman" w:hAnsi="Times New Roman" w:cs="Times New Roman"/>
          <w:sz w:val="24"/>
          <w:szCs w:val="24"/>
        </w:rPr>
        <w:t xml:space="preserve"> laboratuvarlarında</w:t>
      </w:r>
      <w:r w:rsidRPr="00321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4E5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Pr="003214E5">
        <w:rPr>
          <w:rFonts w:ascii="Times New Roman" w:hAnsi="Times New Roman" w:cs="Times New Roman"/>
          <w:sz w:val="24"/>
          <w:szCs w:val="24"/>
        </w:rPr>
        <w:t xml:space="preserve"> </w:t>
      </w:r>
      <w:r w:rsidR="009B5627" w:rsidRPr="003214E5">
        <w:rPr>
          <w:rFonts w:ascii="Times New Roman" w:hAnsi="Times New Roman" w:cs="Times New Roman"/>
          <w:sz w:val="24"/>
          <w:szCs w:val="24"/>
        </w:rPr>
        <w:t xml:space="preserve">tıbbi </w:t>
      </w:r>
      <w:r w:rsidRPr="003214E5">
        <w:rPr>
          <w:rFonts w:ascii="Times New Roman" w:hAnsi="Times New Roman" w:cs="Times New Roman"/>
          <w:sz w:val="24"/>
          <w:szCs w:val="24"/>
        </w:rPr>
        <w:t xml:space="preserve">mikrobiyoloji, </w:t>
      </w:r>
      <w:r w:rsidR="009B5627" w:rsidRPr="003214E5">
        <w:rPr>
          <w:rFonts w:ascii="Times New Roman" w:hAnsi="Times New Roman" w:cs="Times New Roman"/>
          <w:sz w:val="24"/>
          <w:szCs w:val="24"/>
        </w:rPr>
        <w:t xml:space="preserve">tıbbi </w:t>
      </w:r>
      <w:r w:rsidRPr="003214E5">
        <w:rPr>
          <w:rFonts w:ascii="Times New Roman" w:hAnsi="Times New Roman" w:cs="Times New Roman"/>
          <w:sz w:val="24"/>
          <w:szCs w:val="24"/>
        </w:rPr>
        <w:t>biyokimya, doku tipleme laboratu</w:t>
      </w:r>
      <w:r w:rsidR="009B5627" w:rsidRPr="003214E5">
        <w:rPr>
          <w:rFonts w:ascii="Times New Roman" w:hAnsi="Times New Roman" w:cs="Times New Roman"/>
          <w:sz w:val="24"/>
          <w:szCs w:val="24"/>
        </w:rPr>
        <w:t>v</w:t>
      </w:r>
      <w:r w:rsidRPr="003214E5">
        <w:rPr>
          <w:rFonts w:ascii="Times New Roman" w:hAnsi="Times New Roman" w:cs="Times New Roman"/>
          <w:sz w:val="24"/>
          <w:szCs w:val="24"/>
        </w:rPr>
        <w:t xml:space="preserve">arlarından farklı olarak </w:t>
      </w:r>
      <w:r w:rsidR="009B5627" w:rsidRPr="003214E5">
        <w:rPr>
          <w:rFonts w:ascii="Times New Roman" w:hAnsi="Times New Roman" w:cs="Times New Roman"/>
          <w:sz w:val="24"/>
          <w:szCs w:val="24"/>
        </w:rPr>
        <w:t xml:space="preserve">tıbbi patolojide </w:t>
      </w:r>
      <w:r w:rsidRPr="003214E5">
        <w:rPr>
          <w:rFonts w:ascii="Times New Roman" w:hAnsi="Times New Roman" w:cs="Times New Roman"/>
          <w:sz w:val="24"/>
          <w:szCs w:val="24"/>
        </w:rPr>
        <w:t xml:space="preserve">bölüm içi ve bölümler arası patologlar tarafından </w:t>
      </w:r>
      <w:r w:rsidR="009B5627" w:rsidRPr="003214E5">
        <w:rPr>
          <w:rFonts w:ascii="Times New Roman" w:hAnsi="Times New Roman" w:cs="Times New Roman"/>
          <w:sz w:val="24"/>
          <w:szCs w:val="24"/>
        </w:rPr>
        <w:t>numune</w:t>
      </w:r>
      <w:r w:rsidRPr="003214E5">
        <w:rPr>
          <w:rFonts w:ascii="Times New Roman" w:hAnsi="Times New Roman" w:cs="Times New Roman"/>
          <w:sz w:val="24"/>
          <w:szCs w:val="24"/>
        </w:rPr>
        <w:t xml:space="preserve"> raporlanmadan veya raporlandıktan sonra yapılan uygulamadır. Bu nedenle HBYS-</w:t>
      </w:r>
      <w:proofErr w:type="spellStart"/>
      <w:r w:rsidRPr="003214E5">
        <w:rPr>
          <w:rFonts w:ascii="Times New Roman" w:hAnsi="Times New Roman" w:cs="Times New Roman"/>
          <w:sz w:val="24"/>
          <w:szCs w:val="24"/>
        </w:rPr>
        <w:t>LBYS’de</w:t>
      </w:r>
      <w:proofErr w:type="spellEnd"/>
      <w:r w:rsidRPr="003214E5">
        <w:rPr>
          <w:rFonts w:ascii="Times New Roman" w:hAnsi="Times New Roman" w:cs="Times New Roman"/>
          <w:sz w:val="24"/>
          <w:szCs w:val="24"/>
        </w:rPr>
        <w:t xml:space="preserve"> söz konusu olan </w:t>
      </w:r>
      <w:proofErr w:type="gramStart"/>
      <w:r w:rsidRPr="003214E5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Pr="003214E5">
        <w:rPr>
          <w:rFonts w:ascii="Times New Roman" w:hAnsi="Times New Roman" w:cs="Times New Roman"/>
          <w:sz w:val="24"/>
          <w:szCs w:val="24"/>
        </w:rPr>
        <w:t xml:space="preserve"> tıbbi patoloji </w:t>
      </w:r>
      <w:r w:rsidR="009B5627" w:rsidRPr="003214E5">
        <w:rPr>
          <w:rFonts w:ascii="Times New Roman" w:hAnsi="Times New Roman" w:cs="Times New Roman"/>
          <w:sz w:val="24"/>
          <w:szCs w:val="24"/>
        </w:rPr>
        <w:t>laboratuvarı</w:t>
      </w:r>
      <w:r w:rsidRPr="003214E5">
        <w:rPr>
          <w:rFonts w:ascii="Times New Roman" w:hAnsi="Times New Roman" w:cs="Times New Roman"/>
          <w:sz w:val="24"/>
          <w:szCs w:val="24"/>
        </w:rPr>
        <w:t xml:space="preserve"> için bir klinik-</w:t>
      </w:r>
      <w:r w:rsidR="009B5627" w:rsidRPr="003214E5">
        <w:rPr>
          <w:rFonts w:ascii="Times New Roman" w:hAnsi="Times New Roman" w:cs="Times New Roman"/>
          <w:sz w:val="24"/>
          <w:szCs w:val="24"/>
        </w:rPr>
        <w:t xml:space="preserve">tıbbi </w:t>
      </w:r>
      <w:r w:rsidRPr="003214E5">
        <w:rPr>
          <w:rFonts w:ascii="Times New Roman" w:hAnsi="Times New Roman" w:cs="Times New Roman"/>
          <w:sz w:val="24"/>
          <w:szCs w:val="24"/>
        </w:rPr>
        <w:t xml:space="preserve">patoloji buluşma noktasıdır. Burada </w:t>
      </w:r>
      <w:r w:rsidR="00316915">
        <w:rPr>
          <w:rFonts w:ascii="Times New Roman" w:hAnsi="Times New Roman" w:cs="Times New Roman"/>
          <w:sz w:val="24"/>
          <w:szCs w:val="24"/>
        </w:rPr>
        <w:t>“</w:t>
      </w:r>
      <w:r w:rsidR="009B5627" w:rsidRPr="003214E5">
        <w:rPr>
          <w:rFonts w:ascii="Times New Roman" w:hAnsi="Times New Roman" w:cs="Times New Roman"/>
          <w:sz w:val="24"/>
          <w:szCs w:val="24"/>
        </w:rPr>
        <w:t>klinisyen-</w:t>
      </w:r>
      <w:r w:rsidR="00935D32" w:rsidRPr="003214E5">
        <w:rPr>
          <w:rFonts w:ascii="Times New Roman" w:hAnsi="Times New Roman" w:cs="Times New Roman"/>
          <w:sz w:val="24"/>
          <w:szCs w:val="24"/>
        </w:rPr>
        <w:t xml:space="preserve">tıbbi </w:t>
      </w:r>
      <w:r w:rsidRPr="003214E5">
        <w:rPr>
          <w:rFonts w:ascii="Times New Roman" w:hAnsi="Times New Roman" w:cs="Times New Roman"/>
          <w:sz w:val="24"/>
          <w:szCs w:val="24"/>
        </w:rPr>
        <w:t>patoloji uzmanı</w:t>
      </w:r>
      <w:r w:rsidR="00316915">
        <w:rPr>
          <w:rFonts w:ascii="Times New Roman" w:hAnsi="Times New Roman" w:cs="Times New Roman"/>
          <w:sz w:val="24"/>
          <w:szCs w:val="24"/>
        </w:rPr>
        <w:t>”</w:t>
      </w:r>
      <w:r w:rsidRPr="003214E5">
        <w:rPr>
          <w:rFonts w:ascii="Times New Roman" w:hAnsi="Times New Roman" w:cs="Times New Roman"/>
          <w:sz w:val="24"/>
          <w:szCs w:val="24"/>
        </w:rPr>
        <w:t xml:space="preserve"> arasında bilgi alışverişi yapılır ve raporlama ile ilgili talep karşılanır. </w:t>
      </w:r>
    </w:p>
    <w:p w:rsidR="003214E5" w:rsidRDefault="00472E11" w:rsidP="003214E5">
      <w:pPr>
        <w:suppressAutoHyphens/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3713F">
        <w:rPr>
          <w:rFonts w:ascii="Times New Roman" w:hAnsi="Times New Roman" w:cs="Times New Roman"/>
          <w:sz w:val="24"/>
          <w:szCs w:val="24"/>
        </w:rPr>
        <w:t xml:space="preserve">Aşağıda tıbbi laboratuvar dallarına göre </w:t>
      </w:r>
      <w:proofErr w:type="gramStart"/>
      <w:r w:rsidRPr="00E3713F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Pr="00E3713F">
        <w:rPr>
          <w:rFonts w:ascii="Times New Roman" w:hAnsi="Times New Roman" w:cs="Times New Roman"/>
          <w:sz w:val="24"/>
          <w:szCs w:val="24"/>
        </w:rPr>
        <w:t xml:space="preserve"> istemine ait bilgiler yer almaktadır;</w:t>
      </w:r>
    </w:p>
    <w:p w:rsidR="0098270B" w:rsidRDefault="003214E5" w:rsidP="0098270B">
      <w:pPr>
        <w:pStyle w:val="ListeParagraf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4E5">
        <w:rPr>
          <w:rFonts w:ascii="Times New Roman" w:hAnsi="Times New Roman" w:cs="Times New Roman"/>
          <w:b/>
          <w:sz w:val="24"/>
          <w:szCs w:val="24"/>
        </w:rPr>
        <w:t>KONSÜLTASYON İSTEMİ</w:t>
      </w:r>
    </w:p>
    <w:p w:rsidR="00303A5B" w:rsidRPr="0098270B" w:rsidRDefault="00303A5B" w:rsidP="0098270B">
      <w:pPr>
        <w:pStyle w:val="ListeParagraf"/>
        <w:numPr>
          <w:ilvl w:val="2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0B">
        <w:rPr>
          <w:rFonts w:ascii="Times New Roman" w:hAnsi="Times New Roman" w:cs="Times New Roman"/>
          <w:b/>
          <w:sz w:val="24"/>
          <w:szCs w:val="24"/>
          <w:u w:val="single"/>
        </w:rPr>
        <w:t>Klinisyen-Tıbbi Laboratuvar</w:t>
      </w:r>
      <w:r w:rsidR="0098270B" w:rsidRPr="00982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Uzmanı</w:t>
      </w:r>
      <w:r w:rsidRPr="00982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Arası</w:t>
      </w:r>
      <w:r w:rsidR="0098270B" w:rsidRPr="0098270B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Pr="00982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Konsültasyon:</w:t>
      </w:r>
      <w:r w:rsidRPr="00982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03A6" w:rsidRDefault="00303A5B" w:rsidP="002B7998">
      <w:pPr>
        <w:numPr>
          <w:ilvl w:val="0"/>
          <w:numId w:val="2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697">
        <w:rPr>
          <w:rFonts w:ascii="Times New Roman" w:hAnsi="Times New Roman" w:cs="Times New Roman"/>
          <w:b/>
          <w:sz w:val="24"/>
          <w:szCs w:val="24"/>
        </w:rPr>
        <w:t>İstem:</w:t>
      </w:r>
      <w:r w:rsidRPr="00825697">
        <w:rPr>
          <w:rFonts w:ascii="Times New Roman" w:hAnsi="Times New Roman" w:cs="Times New Roman"/>
          <w:sz w:val="24"/>
          <w:szCs w:val="24"/>
        </w:rPr>
        <w:t xml:space="preserve"> </w:t>
      </w:r>
      <w:r w:rsidR="00B02F44">
        <w:rPr>
          <w:rFonts w:ascii="Times New Roman" w:hAnsi="Times New Roman" w:cs="Times New Roman"/>
          <w:sz w:val="24"/>
          <w:szCs w:val="24"/>
        </w:rPr>
        <w:t>Klinisyen</w:t>
      </w:r>
      <w:r w:rsidR="00CF213C">
        <w:rPr>
          <w:rFonts w:ascii="Times New Roman" w:hAnsi="Times New Roman" w:cs="Times New Roman"/>
          <w:sz w:val="24"/>
          <w:szCs w:val="24"/>
        </w:rPr>
        <w:t>,</w:t>
      </w:r>
      <w:r w:rsidR="00B02F44">
        <w:rPr>
          <w:rFonts w:ascii="Times New Roman" w:hAnsi="Times New Roman" w:cs="Times New Roman"/>
          <w:sz w:val="24"/>
          <w:szCs w:val="24"/>
        </w:rPr>
        <w:t xml:space="preserve"> g</w:t>
      </w:r>
      <w:r w:rsidR="00CF213C">
        <w:rPr>
          <w:rFonts w:ascii="Times New Roman" w:hAnsi="Times New Roman" w:cs="Times New Roman"/>
          <w:sz w:val="24"/>
          <w:szCs w:val="24"/>
        </w:rPr>
        <w:t>erekli gördüğü</w:t>
      </w:r>
      <w:r w:rsidR="00833B23" w:rsidRPr="00825697">
        <w:rPr>
          <w:rFonts w:ascii="Times New Roman" w:hAnsi="Times New Roman" w:cs="Times New Roman"/>
          <w:sz w:val="24"/>
          <w:szCs w:val="24"/>
        </w:rPr>
        <w:t xml:space="preserve"> durumlarda</w:t>
      </w:r>
      <w:r w:rsidR="00AE1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3" w:rsidRPr="00825697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="00833B23" w:rsidRPr="00825697">
        <w:rPr>
          <w:rFonts w:ascii="Times New Roman" w:hAnsi="Times New Roman" w:cs="Times New Roman"/>
          <w:sz w:val="24"/>
          <w:szCs w:val="24"/>
        </w:rPr>
        <w:t xml:space="preserve"> isteği</w:t>
      </w:r>
      <w:r w:rsidR="00FA6293">
        <w:rPr>
          <w:rFonts w:ascii="Times New Roman" w:hAnsi="Times New Roman" w:cs="Times New Roman"/>
          <w:sz w:val="24"/>
          <w:szCs w:val="24"/>
        </w:rPr>
        <w:t>ni</w:t>
      </w:r>
      <w:r w:rsidR="00833B23" w:rsidRPr="00825697">
        <w:rPr>
          <w:rFonts w:ascii="Times New Roman" w:hAnsi="Times New Roman" w:cs="Times New Roman"/>
          <w:sz w:val="24"/>
          <w:szCs w:val="24"/>
        </w:rPr>
        <w:t xml:space="preserve"> ilgili menüden tıbbi laboratuvar bölümü, birimi ve </w:t>
      </w:r>
      <w:r w:rsidR="00E3713F">
        <w:rPr>
          <w:rFonts w:ascii="Times New Roman" w:hAnsi="Times New Roman" w:cs="Times New Roman"/>
          <w:sz w:val="24"/>
          <w:szCs w:val="24"/>
        </w:rPr>
        <w:t xml:space="preserve">tıbbi </w:t>
      </w:r>
      <w:r w:rsidR="00833B23" w:rsidRPr="00825697">
        <w:rPr>
          <w:rFonts w:ascii="Times New Roman" w:hAnsi="Times New Roman" w:cs="Times New Roman"/>
          <w:sz w:val="24"/>
          <w:szCs w:val="24"/>
        </w:rPr>
        <w:t>laboratuvar uzmanına yap</w:t>
      </w:r>
      <w:r w:rsidR="00302812">
        <w:rPr>
          <w:rFonts w:ascii="Times New Roman" w:hAnsi="Times New Roman" w:cs="Times New Roman"/>
          <w:sz w:val="24"/>
          <w:szCs w:val="24"/>
        </w:rPr>
        <w:t>a</w:t>
      </w:r>
      <w:r w:rsidR="00465C72">
        <w:rPr>
          <w:rFonts w:ascii="Times New Roman" w:hAnsi="Times New Roman" w:cs="Times New Roman"/>
          <w:sz w:val="24"/>
          <w:szCs w:val="24"/>
        </w:rPr>
        <w:t>r</w:t>
      </w:r>
      <w:r w:rsidR="00833B23" w:rsidRPr="00825697">
        <w:rPr>
          <w:rFonts w:ascii="Times New Roman" w:hAnsi="Times New Roman" w:cs="Times New Roman"/>
          <w:sz w:val="24"/>
          <w:szCs w:val="24"/>
        </w:rPr>
        <w:t>.</w:t>
      </w:r>
      <w:r w:rsidR="00FA6293">
        <w:rPr>
          <w:rFonts w:ascii="Times New Roman" w:hAnsi="Times New Roman" w:cs="Times New Roman"/>
          <w:sz w:val="24"/>
          <w:szCs w:val="24"/>
        </w:rPr>
        <w:t xml:space="preserve"> </w:t>
      </w:r>
      <w:r w:rsidR="00A37945">
        <w:rPr>
          <w:rFonts w:ascii="Times New Roman" w:hAnsi="Times New Roman" w:cs="Times New Roman"/>
          <w:sz w:val="24"/>
          <w:szCs w:val="24"/>
        </w:rPr>
        <w:t xml:space="preserve">Yapılan </w:t>
      </w:r>
      <w:proofErr w:type="gramStart"/>
      <w:r w:rsidR="00A37945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="00A37945">
        <w:rPr>
          <w:rFonts w:ascii="Times New Roman" w:hAnsi="Times New Roman" w:cs="Times New Roman"/>
          <w:sz w:val="24"/>
          <w:szCs w:val="24"/>
        </w:rPr>
        <w:t xml:space="preserve"> istemi aynı zamanda </w:t>
      </w:r>
      <w:r w:rsidR="00CF213C">
        <w:rPr>
          <w:rFonts w:ascii="Times New Roman" w:hAnsi="Times New Roman" w:cs="Times New Roman"/>
          <w:sz w:val="24"/>
          <w:szCs w:val="24"/>
        </w:rPr>
        <w:t xml:space="preserve">alt </w:t>
      </w:r>
      <w:r w:rsidR="00A37945">
        <w:rPr>
          <w:rFonts w:ascii="Times New Roman" w:hAnsi="Times New Roman" w:cs="Times New Roman"/>
          <w:sz w:val="24"/>
          <w:szCs w:val="24"/>
        </w:rPr>
        <w:t xml:space="preserve">birim sorumlularının ekranında </w:t>
      </w:r>
      <w:r w:rsidR="00FC03A6">
        <w:rPr>
          <w:rFonts w:ascii="Times New Roman" w:hAnsi="Times New Roman" w:cs="Times New Roman"/>
          <w:sz w:val="24"/>
          <w:szCs w:val="24"/>
        </w:rPr>
        <w:t xml:space="preserve">da </w:t>
      </w:r>
      <w:r w:rsidR="00A37945">
        <w:rPr>
          <w:rFonts w:ascii="Times New Roman" w:hAnsi="Times New Roman" w:cs="Times New Roman"/>
          <w:sz w:val="24"/>
          <w:szCs w:val="24"/>
        </w:rPr>
        <w:t xml:space="preserve">görülür. </w:t>
      </w:r>
      <w:r w:rsidR="00833B23" w:rsidRPr="00FA6293">
        <w:rPr>
          <w:rFonts w:ascii="Times New Roman" w:hAnsi="Times New Roman" w:cs="Times New Roman"/>
          <w:sz w:val="24"/>
          <w:szCs w:val="24"/>
        </w:rPr>
        <w:t>Konsültasyon istemi</w:t>
      </w:r>
      <w:r w:rsidR="001B2C7E" w:rsidRPr="00FA6293">
        <w:rPr>
          <w:rFonts w:ascii="Times New Roman" w:hAnsi="Times New Roman" w:cs="Times New Roman"/>
          <w:sz w:val="24"/>
          <w:szCs w:val="24"/>
        </w:rPr>
        <w:t>,</w:t>
      </w:r>
      <w:r w:rsidR="00833B23" w:rsidRPr="00FA6293">
        <w:rPr>
          <w:rFonts w:ascii="Times New Roman" w:hAnsi="Times New Roman" w:cs="Times New Roman"/>
          <w:sz w:val="24"/>
          <w:szCs w:val="24"/>
        </w:rPr>
        <w:t xml:space="preserve"> </w:t>
      </w:r>
      <w:r w:rsidR="001B2C7E" w:rsidRPr="00FA6293">
        <w:rPr>
          <w:rFonts w:ascii="Times New Roman" w:hAnsi="Times New Roman" w:cs="Times New Roman"/>
          <w:sz w:val="24"/>
          <w:szCs w:val="24"/>
        </w:rPr>
        <w:t xml:space="preserve">istem </w:t>
      </w:r>
      <w:r w:rsidR="00833B23" w:rsidRPr="00FA6293">
        <w:rPr>
          <w:rFonts w:ascii="Times New Roman" w:hAnsi="Times New Roman" w:cs="Times New Roman"/>
          <w:sz w:val="24"/>
          <w:szCs w:val="24"/>
        </w:rPr>
        <w:t xml:space="preserve">gönderilen </w:t>
      </w:r>
      <w:r w:rsidR="00CF213C">
        <w:rPr>
          <w:rFonts w:ascii="Times New Roman" w:hAnsi="Times New Roman" w:cs="Times New Roman"/>
          <w:sz w:val="24"/>
          <w:szCs w:val="24"/>
        </w:rPr>
        <w:t xml:space="preserve">tıbbi </w:t>
      </w:r>
      <w:r w:rsidR="00833B23" w:rsidRPr="00FA6293">
        <w:rPr>
          <w:rFonts w:ascii="Times New Roman" w:hAnsi="Times New Roman" w:cs="Times New Roman"/>
          <w:sz w:val="24"/>
          <w:szCs w:val="24"/>
        </w:rPr>
        <w:t>laboratuvar uzmanı</w:t>
      </w:r>
      <w:r w:rsidR="00AE1E00">
        <w:rPr>
          <w:rFonts w:ascii="Times New Roman" w:hAnsi="Times New Roman" w:cs="Times New Roman"/>
          <w:sz w:val="24"/>
          <w:szCs w:val="24"/>
        </w:rPr>
        <w:t>nın bilgisayar</w:t>
      </w:r>
      <w:r w:rsidR="00833B23" w:rsidRPr="00FA6293">
        <w:rPr>
          <w:rFonts w:ascii="Times New Roman" w:hAnsi="Times New Roman" w:cs="Times New Roman"/>
          <w:sz w:val="24"/>
          <w:szCs w:val="24"/>
        </w:rPr>
        <w:t xml:space="preserve"> ekranında</w:t>
      </w:r>
      <w:r w:rsidR="001A755F">
        <w:rPr>
          <w:rFonts w:ascii="Times New Roman" w:hAnsi="Times New Roman" w:cs="Times New Roman"/>
          <w:sz w:val="24"/>
          <w:szCs w:val="24"/>
        </w:rPr>
        <w:t xml:space="preserve"> sesli ve/veya görsel </w:t>
      </w:r>
      <w:r w:rsidR="001B2C7E" w:rsidRPr="00FA6293">
        <w:rPr>
          <w:rFonts w:ascii="Times New Roman" w:hAnsi="Times New Roman" w:cs="Times New Roman"/>
          <w:sz w:val="24"/>
          <w:szCs w:val="24"/>
        </w:rPr>
        <w:t xml:space="preserve">uyarı </w:t>
      </w:r>
      <w:r w:rsidR="00AE1E00">
        <w:rPr>
          <w:rFonts w:ascii="Times New Roman" w:hAnsi="Times New Roman" w:cs="Times New Roman"/>
          <w:sz w:val="24"/>
          <w:szCs w:val="24"/>
        </w:rPr>
        <w:t>(p</w:t>
      </w:r>
      <w:r w:rsidR="00AE1E00" w:rsidRPr="00FA6293">
        <w:rPr>
          <w:rFonts w:ascii="Times New Roman" w:hAnsi="Times New Roman" w:cs="Times New Roman"/>
          <w:sz w:val="24"/>
          <w:szCs w:val="24"/>
        </w:rPr>
        <w:t>op-</w:t>
      </w:r>
      <w:proofErr w:type="spellStart"/>
      <w:r w:rsidR="00AE1E00" w:rsidRPr="00FA629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A37945">
        <w:rPr>
          <w:rFonts w:ascii="Times New Roman" w:hAnsi="Times New Roman" w:cs="Times New Roman"/>
          <w:sz w:val="24"/>
          <w:szCs w:val="24"/>
        </w:rPr>
        <w:t xml:space="preserve"> vb.</w:t>
      </w:r>
      <w:r w:rsidR="00AE1E00">
        <w:rPr>
          <w:rFonts w:ascii="Times New Roman" w:hAnsi="Times New Roman" w:cs="Times New Roman"/>
          <w:sz w:val="24"/>
          <w:szCs w:val="24"/>
        </w:rPr>
        <w:t xml:space="preserve">) </w:t>
      </w:r>
      <w:r w:rsidR="001B2C7E" w:rsidRPr="00FA6293">
        <w:rPr>
          <w:rFonts w:ascii="Times New Roman" w:hAnsi="Times New Roman" w:cs="Times New Roman"/>
          <w:sz w:val="24"/>
          <w:szCs w:val="24"/>
        </w:rPr>
        <w:t xml:space="preserve">şeklinde </w:t>
      </w:r>
      <w:r w:rsidR="00A37945">
        <w:rPr>
          <w:rFonts w:ascii="Times New Roman" w:hAnsi="Times New Roman" w:cs="Times New Roman"/>
          <w:sz w:val="24"/>
          <w:szCs w:val="24"/>
        </w:rPr>
        <w:t>olur</w:t>
      </w:r>
      <w:r w:rsidR="00833B23" w:rsidRPr="00FA6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6AC" w:rsidRDefault="00303A5B" w:rsidP="004246AC">
      <w:pPr>
        <w:numPr>
          <w:ilvl w:val="0"/>
          <w:numId w:val="2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98">
        <w:rPr>
          <w:rFonts w:ascii="Times New Roman" w:hAnsi="Times New Roman" w:cs="Times New Roman"/>
          <w:b/>
          <w:sz w:val="24"/>
          <w:szCs w:val="24"/>
        </w:rPr>
        <w:t>Süre:</w:t>
      </w:r>
      <w:r w:rsidRPr="002B7998">
        <w:rPr>
          <w:rFonts w:ascii="Times New Roman" w:hAnsi="Times New Roman" w:cs="Times New Roman"/>
          <w:sz w:val="24"/>
          <w:szCs w:val="24"/>
        </w:rPr>
        <w:t xml:space="preserve"> Konsültasyon kabul süresi </w:t>
      </w:r>
      <w:r w:rsidR="0098270B" w:rsidRPr="002B7998">
        <w:rPr>
          <w:rFonts w:ascii="Times New Roman" w:hAnsi="Times New Roman" w:cs="Times New Roman"/>
          <w:sz w:val="24"/>
          <w:szCs w:val="24"/>
        </w:rPr>
        <w:t>en geç takip eden ilk iş günüdür</w:t>
      </w:r>
      <w:r w:rsidRPr="002B7998">
        <w:rPr>
          <w:rFonts w:ascii="Times New Roman" w:hAnsi="Times New Roman" w:cs="Times New Roman"/>
          <w:sz w:val="24"/>
          <w:szCs w:val="24"/>
        </w:rPr>
        <w:t xml:space="preserve">. Konsültasyon cevap süresi ise </w:t>
      </w:r>
      <w:r w:rsidR="00A12F43" w:rsidRPr="002B7998">
        <w:rPr>
          <w:rFonts w:ascii="Times New Roman" w:hAnsi="Times New Roman" w:cs="Times New Roman"/>
          <w:sz w:val="24"/>
          <w:szCs w:val="24"/>
        </w:rPr>
        <w:t xml:space="preserve">tıbbi </w:t>
      </w:r>
      <w:r w:rsidRPr="002B7998">
        <w:rPr>
          <w:rFonts w:ascii="Times New Roman" w:hAnsi="Times New Roman" w:cs="Times New Roman"/>
          <w:sz w:val="24"/>
          <w:szCs w:val="24"/>
        </w:rPr>
        <w:t>laborat</w:t>
      </w:r>
      <w:r w:rsidR="00A12F43" w:rsidRPr="002B7998">
        <w:rPr>
          <w:rFonts w:ascii="Times New Roman" w:hAnsi="Times New Roman" w:cs="Times New Roman"/>
          <w:sz w:val="24"/>
          <w:szCs w:val="24"/>
        </w:rPr>
        <w:t>uvar tarafından belirlenir.</w:t>
      </w:r>
      <w:r w:rsidR="001B2C7E" w:rsidRPr="002B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5B" w:rsidRPr="004246AC" w:rsidRDefault="00303A5B" w:rsidP="004246AC">
      <w:pPr>
        <w:numPr>
          <w:ilvl w:val="0"/>
          <w:numId w:val="2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6AC">
        <w:rPr>
          <w:rFonts w:ascii="Times New Roman" w:hAnsi="Times New Roman" w:cs="Times New Roman"/>
          <w:b/>
          <w:sz w:val="24"/>
          <w:szCs w:val="24"/>
        </w:rPr>
        <w:t>Cevap:</w:t>
      </w:r>
      <w:r w:rsidRPr="004246AC">
        <w:rPr>
          <w:rFonts w:ascii="Times New Roman" w:hAnsi="Times New Roman" w:cs="Times New Roman"/>
          <w:sz w:val="24"/>
          <w:szCs w:val="24"/>
        </w:rPr>
        <w:t xml:space="preserve"> </w:t>
      </w:r>
      <w:r w:rsidR="001F51AB" w:rsidRPr="004246AC">
        <w:rPr>
          <w:rFonts w:ascii="Times New Roman" w:hAnsi="Times New Roman" w:cs="Times New Roman"/>
          <w:sz w:val="24"/>
          <w:szCs w:val="24"/>
        </w:rPr>
        <w:t>Tıbbi l</w:t>
      </w:r>
      <w:r w:rsidR="00471F6B" w:rsidRPr="004246AC">
        <w:rPr>
          <w:rFonts w:ascii="Times New Roman" w:hAnsi="Times New Roman" w:cs="Times New Roman"/>
          <w:sz w:val="24"/>
          <w:szCs w:val="24"/>
        </w:rPr>
        <w:t xml:space="preserve">aboratuvar uzmanı tarafından </w:t>
      </w:r>
      <w:proofErr w:type="gramStart"/>
      <w:r w:rsidR="00471F6B" w:rsidRPr="004246AC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="00471F6B" w:rsidRPr="004246AC">
        <w:rPr>
          <w:rFonts w:ascii="Times New Roman" w:hAnsi="Times New Roman" w:cs="Times New Roman"/>
          <w:sz w:val="24"/>
          <w:szCs w:val="24"/>
        </w:rPr>
        <w:t xml:space="preserve"> istemine cevap</w:t>
      </w:r>
      <w:r w:rsidR="0080094E" w:rsidRPr="004246AC">
        <w:rPr>
          <w:rFonts w:ascii="Times New Roman" w:hAnsi="Times New Roman" w:cs="Times New Roman"/>
          <w:sz w:val="24"/>
          <w:szCs w:val="24"/>
        </w:rPr>
        <w:t xml:space="preserve"> </w:t>
      </w:r>
      <w:r w:rsidR="00471F6B" w:rsidRPr="004246AC">
        <w:rPr>
          <w:rFonts w:ascii="Times New Roman" w:hAnsi="Times New Roman" w:cs="Times New Roman"/>
          <w:sz w:val="24"/>
          <w:szCs w:val="24"/>
        </w:rPr>
        <w:t xml:space="preserve">verilir. </w:t>
      </w:r>
      <w:r w:rsidR="00A12F43" w:rsidRPr="004246AC">
        <w:rPr>
          <w:rFonts w:ascii="Times New Roman" w:hAnsi="Times New Roman" w:cs="Times New Roman"/>
          <w:sz w:val="24"/>
          <w:szCs w:val="24"/>
        </w:rPr>
        <w:t>Gerekli görüldüğü</w:t>
      </w:r>
      <w:r w:rsidRPr="004246AC">
        <w:rPr>
          <w:rFonts w:ascii="Times New Roman" w:hAnsi="Times New Roman" w:cs="Times New Roman"/>
          <w:sz w:val="24"/>
          <w:szCs w:val="24"/>
        </w:rPr>
        <w:t xml:space="preserve"> durumlarda </w:t>
      </w:r>
      <w:r w:rsidR="001B2C7E" w:rsidRPr="004246AC">
        <w:rPr>
          <w:rFonts w:ascii="Times New Roman" w:hAnsi="Times New Roman" w:cs="Times New Roman"/>
          <w:sz w:val="24"/>
          <w:szCs w:val="24"/>
        </w:rPr>
        <w:t xml:space="preserve">tıbbi </w:t>
      </w:r>
      <w:r w:rsidRPr="004246AC">
        <w:rPr>
          <w:rFonts w:ascii="Times New Roman" w:hAnsi="Times New Roman" w:cs="Times New Roman"/>
          <w:sz w:val="24"/>
          <w:szCs w:val="24"/>
        </w:rPr>
        <w:t>laboratuvar uzmanı ilgili klinisyenden hastaya ait ek bilg</w:t>
      </w:r>
      <w:r w:rsidR="0025784A" w:rsidRPr="004246AC">
        <w:rPr>
          <w:rFonts w:ascii="Times New Roman" w:hAnsi="Times New Roman" w:cs="Times New Roman"/>
          <w:sz w:val="24"/>
          <w:szCs w:val="24"/>
        </w:rPr>
        <w:t>i, test ve numune</w:t>
      </w:r>
      <w:r w:rsidR="00471F6B" w:rsidRPr="004246AC">
        <w:rPr>
          <w:rFonts w:ascii="Times New Roman" w:hAnsi="Times New Roman" w:cs="Times New Roman"/>
          <w:sz w:val="24"/>
          <w:szCs w:val="24"/>
        </w:rPr>
        <w:t xml:space="preserve"> ister</w:t>
      </w:r>
      <w:r w:rsidRPr="004246AC">
        <w:rPr>
          <w:rFonts w:ascii="Times New Roman" w:hAnsi="Times New Roman" w:cs="Times New Roman"/>
          <w:sz w:val="24"/>
          <w:szCs w:val="24"/>
        </w:rPr>
        <w:t xml:space="preserve">. </w:t>
      </w:r>
      <w:r w:rsidR="004246AC" w:rsidRPr="004246AC">
        <w:rPr>
          <w:rFonts w:ascii="Times New Roman" w:hAnsi="Times New Roman" w:cs="Times New Roman"/>
          <w:sz w:val="24"/>
          <w:szCs w:val="24"/>
        </w:rPr>
        <w:t>Bu durum klinisyenin</w:t>
      </w:r>
      <w:bookmarkStart w:id="0" w:name="_GoBack"/>
      <w:bookmarkEnd w:id="0"/>
      <w:r w:rsidR="004246AC" w:rsidRPr="004246AC">
        <w:rPr>
          <w:rFonts w:ascii="Times New Roman" w:hAnsi="Times New Roman" w:cs="Times New Roman"/>
          <w:sz w:val="24"/>
          <w:szCs w:val="24"/>
        </w:rPr>
        <w:t xml:space="preserve"> bilgisayar ekranında sesli ve/veya görsel uyarı (pop-</w:t>
      </w:r>
      <w:proofErr w:type="spellStart"/>
      <w:r w:rsidR="004246AC" w:rsidRPr="004246A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4246AC" w:rsidRPr="004246AC">
        <w:rPr>
          <w:rFonts w:ascii="Times New Roman" w:hAnsi="Times New Roman" w:cs="Times New Roman"/>
          <w:sz w:val="24"/>
          <w:szCs w:val="24"/>
        </w:rPr>
        <w:t xml:space="preserve"> vb.) şeklinde görülür;  kabul ve cevaplanma süresi en geç takip eden ilk iş günüdür.</w:t>
      </w:r>
      <w:r w:rsidRPr="00424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00" w:rsidRPr="00A31A96" w:rsidRDefault="00303A5B" w:rsidP="002B7998">
      <w:pPr>
        <w:numPr>
          <w:ilvl w:val="0"/>
          <w:numId w:val="2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697">
        <w:rPr>
          <w:rFonts w:ascii="Times New Roman" w:hAnsi="Times New Roman" w:cs="Times New Roman"/>
          <w:b/>
          <w:sz w:val="24"/>
          <w:szCs w:val="24"/>
        </w:rPr>
        <w:t>Sorumluluk:</w:t>
      </w:r>
      <w:r w:rsidRPr="00825697">
        <w:rPr>
          <w:rFonts w:ascii="Times New Roman" w:hAnsi="Times New Roman" w:cs="Times New Roman"/>
          <w:sz w:val="24"/>
          <w:szCs w:val="24"/>
        </w:rPr>
        <w:t xml:space="preserve"> Konsültasyon istemin</w:t>
      </w:r>
      <w:r w:rsidR="00AE1E00">
        <w:rPr>
          <w:rFonts w:ascii="Times New Roman" w:hAnsi="Times New Roman" w:cs="Times New Roman"/>
          <w:sz w:val="24"/>
          <w:szCs w:val="24"/>
        </w:rPr>
        <w:t>e</w:t>
      </w:r>
      <w:r w:rsidRPr="00825697">
        <w:rPr>
          <w:rFonts w:ascii="Times New Roman" w:hAnsi="Times New Roman" w:cs="Times New Roman"/>
          <w:sz w:val="24"/>
          <w:szCs w:val="24"/>
        </w:rPr>
        <w:t xml:space="preserve"> cevap</w:t>
      </w:r>
      <w:r w:rsidR="00AE1E00">
        <w:rPr>
          <w:rFonts w:ascii="Times New Roman" w:hAnsi="Times New Roman" w:cs="Times New Roman"/>
          <w:sz w:val="24"/>
          <w:szCs w:val="24"/>
        </w:rPr>
        <w:t xml:space="preserve"> verme</w:t>
      </w:r>
      <w:r w:rsidRPr="00825697">
        <w:rPr>
          <w:rFonts w:ascii="Times New Roman" w:hAnsi="Times New Roman" w:cs="Times New Roman"/>
          <w:sz w:val="24"/>
          <w:szCs w:val="24"/>
        </w:rPr>
        <w:t xml:space="preserve"> sorumluluğu</w:t>
      </w:r>
      <w:r w:rsidR="0080094E">
        <w:rPr>
          <w:rFonts w:ascii="Times New Roman" w:hAnsi="Times New Roman" w:cs="Times New Roman"/>
          <w:sz w:val="24"/>
          <w:szCs w:val="24"/>
        </w:rPr>
        <w:t>,</w:t>
      </w:r>
      <w:r w:rsidRPr="00825697">
        <w:rPr>
          <w:rFonts w:ascii="Times New Roman" w:hAnsi="Times New Roman" w:cs="Times New Roman"/>
          <w:sz w:val="24"/>
          <w:szCs w:val="24"/>
        </w:rPr>
        <w:t xml:space="preserve"> ilgili </w:t>
      </w:r>
      <w:r w:rsidR="00A12F43" w:rsidRPr="00825697">
        <w:rPr>
          <w:rFonts w:ascii="Times New Roman" w:hAnsi="Times New Roman" w:cs="Times New Roman"/>
          <w:sz w:val="24"/>
          <w:szCs w:val="24"/>
        </w:rPr>
        <w:t xml:space="preserve">tıbbi laboratuvarın </w:t>
      </w:r>
      <w:r w:rsidR="00171F3E">
        <w:rPr>
          <w:rFonts w:ascii="Times New Roman" w:hAnsi="Times New Roman" w:cs="Times New Roman"/>
          <w:sz w:val="24"/>
          <w:szCs w:val="24"/>
        </w:rPr>
        <w:t xml:space="preserve">tıbbi laboratuvar </w:t>
      </w:r>
      <w:r w:rsidRPr="00825697">
        <w:rPr>
          <w:rFonts w:ascii="Times New Roman" w:hAnsi="Times New Roman" w:cs="Times New Roman"/>
          <w:sz w:val="24"/>
          <w:szCs w:val="24"/>
        </w:rPr>
        <w:t xml:space="preserve">birim sorumlusu </w:t>
      </w:r>
      <w:r w:rsidRPr="00FC03A6">
        <w:rPr>
          <w:rFonts w:ascii="Times New Roman" w:hAnsi="Times New Roman" w:cs="Times New Roman"/>
          <w:sz w:val="24"/>
          <w:szCs w:val="24"/>
        </w:rPr>
        <w:t>ve</w:t>
      </w:r>
      <w:r w:rsidRPr="00825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697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Pr="00825697">
        <w:rPr>
          <w:rFonts w:ascii="Times New Roman" w:hAnsi="Times New Roman" w:cs="Times New Roman"/>
          <w:sz w:val="24"/>
          <w:szCs w:val="24"/>
        </w:rPr>
        <w:t xml:space="preserve"> iste</w:t>
      </w:r>
      <w:r w:rsidR="00A31A96">
        <w:rPr>
          <w:rFonts w:ascii="Times New Roman" w:hAnsi="Times New Roman" w:cs="Times New Roman"/>
          <w:sz w:val="24"/>
          <w:szCs w:val="24"/>
        </w:rPr>
        <w:t>nen</w:t>
      </w:r>
      <w:r w:rsidRPr="00825697">
        <w:rPr>
          <w:rFonts w:ascii="Times New Roman" w:hAnsi="Times New Roman" w:cs="Times New Roman"/>
          <w:sz w:val="24"/>
          <w:szCs w:val="24"/>
        </w:rPr>
        <w:t xml:space="preserve"> </w:t>
      </w:r>
      <w:r w:rsidR="00A12F43" w:rsidRPr="00825697">
        <w:rPr>
          <w:rFonts w:ascii="Times New Roman" w:hAnsi="Times New Roman" w:cs="Times New Roman"/>
          <w:sz w:val="24"/>
          <w:szCs w:val="24"/>
        </w:rPr>
        <w:t xml:space="preserve">tıbbi </w:t>
      </w:r>
      <w:r w:rsidRPr="00825697">
        <w:rPr>
          <w:rFonts w:ascii="Times New Roman" w:hAnsi="Times New Roman" w:cs="Times New Roman"/>
          <w:sz w:val="24"/>
          <w:szCs w:val="24"/>
        </w:rPr>
        <w:t>laboratuvar uzmanına aittir.</w:t>
      </w:r>
    </w:p>
    <w:p w:rsidR="00303A5B" w:rsidRPr="002B7998" w:rsidRDefault="001F3A6C" w:rsidP="0098270B">
      <w:pPr>
        <w:pStyle w:val="ListeParagraf"/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998">
        <w:rPr>
          <w:rFonts w:ascii="Times New Roman" w:hAnsi="Times New Roman" w:cs="Times New Roman"/>
          <w:b/>
          <w:sz w:val="24"/>
          <w:szCs w:val="24"/>
          <w:u w:val="single"/>
        </w:rPr>
        <w:t>Tıbbi Laboratuvar</w:t>
      </w:r>
      <w:r w:rsidR="00424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Uzmanı</w:t>
      </w:r>
      <w:r w:rsidRPr="002B7998">
        <w:rPr>
          <w:rFonts w:ascii="Times New Roman" w:hAnsi="Times New Roman" w:cs="Times New Roman"/>
          <w:b/>
          <w:sz w:val="24"/>
          <w:szCs w:val="24"/>
          <w:u w:val="single"/>
        </w:rPr>
        <w:t>-K</w:t>
      </w:r>
      <w:r w:rsidR="00303A5B" w:rsidRPr="002B7998">
        <w:rPr>
          <w:rFonts w:ascii="Times New Roman" w:hAnsi="Times New Roman" w:cs="Times New Roman"/>
          <w:b/>
          <w:sz w:val="24"/>
          <w:szCs w:val="24"/>
          <w:u w:val="single"/>
        </w:rPr>
        <w:t>linisyen</w:t>
      </w:r>
      <w:r w:rsidR="00424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Arasında </w:t>
      </w:r>
      <w:r w:rsidRPr="002B7998">
        <w:rPr>
          <w:rFonts w:ascii="Times New Roman" w:hAnsi="Times New Roman" w:cs="Times New Roman"/>
          <w:b/>
          <w:sz w:val="24"/>
          <w:szCs w:val="24"/>
          <w:u w:val="single"/>
        </w:rPr>
        <w:t>Konsültasyon</w:t>
      </w:r>
      <w:r w:rsidR="00303A5B" w:rsidRPr="002B79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3A5B" w:rsidRPr="00825697" w:rsidRDefault="001F3A6C" w:rsidP="002B7998">
      <w:pPr>
        <w:numPr>
          <w:ilvl w:val="0"/>
          <w:numId w:val="4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97">
        <w:rPr>
          <w:rFonts w:ascii="Times New Roman" w:hAnsi="Times New Roman" w:cs="Times New Roman"/>
          <w:b/>
          <w:sz w:val="24"/>
          <w:szCs w:val="24"/>
        </w:rPr>
        <w:t xml:space="preserve">İstem: </w:t>
      </w:r>
      <w:r w:rsidRPr="00825697">
        <w:rPr>
          <w:rFonts w:ascii="Times New Roman" w:hAnsi="Times New Roman" w:cs="Times New Roman"/>
          <w:sz w:val="24"/>
          <w:szCs w:val="24"/>
        </w:rPr>
        <w:t>Tıbbi</w:t>
      </w:r>
      <w:r w:rsidRPr="0082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94E">
        <w:rPr>
          <w:rFonts w:ascii="Times New Roman" w:hAnsi="Times New Roman" w:cs="Times New Roman"/>
          <w:sz w:val="24"/>
          <w:szCs w:val="24"/>
        </w:rPr>
        <w:t>l</w:t>
      </w:r>
      <w:r w:rsidR="00303A5B" w:rsidRPr="0080094E">
        <w:rPr>
          <w:rFonts w:ascii="Times New Roman" w:hAnsi="Times New Roman" w:cs="Times New Roman"/>
          <w:sz w:val="24"/>
          <w:szCs w:val="24"/>
        </w:rPr>
        <w:t>a</w:t>
      </w:r>
      <w:r w:rsidR="00303A5B" w:rsidRPr="00825697">
        <w:rPr>
          <w:rFonts w:ascii="Times New Roman" w:hAnsi="Times New Roman" w:cs="Times New Roman"/>
          <w:sz w:val="24"/>
          <w:szCs w:val="24"/>
        </w:rPr>
        <w:t>boratuvar uzmanı</w:t>
      </w:r>
      <w:r w:rsidRPr="00825697">
        <w:rPr>
          <w:rFonts w:ascii="Times New Roman" w:hAnsi="Times New Roman" w:cs="Times New Roman"/>
          <w:sz w:val="24"/>
          <w:szCs w:val="24"/>
        </w:rPr>
        <w:t>,</w:t>
      </w:r>
      <w:r w:rsidR="0080094E">
        <w:rPr>
          <w:rFonts w:ascii="Times New Roman" w:hAnsi="Times New Roman" w:cs="Times New Roman"/>
          <w:sz w:val="24"/>
          <w:szCs w:val="24"/>
        </w:rPr>
        <w:t xml:space="preserve"> </w:t>
      </w:r>
      <w:r w:rsidR="00303A5B" w:rsidRPr="00825697">
        <w:rPr>
          <w:rFonts w:ascii="Times New Roman" w:hAnsi="Times New Roman" w:cs="Times New Roman"/>
          <w:sz w:val="24"/>
          <w:szCs w:val="24"/>
        </w:rPr>
        <w:t xml:space="preserve">hastayı muayene eden </w:t>
      </w:r>
      <w:r w:rsidR="001B2C7E" w:rsidRPr="00825697">
        <w:rPr>
          <w:rFonts w:ascii="Times New Roman" w:hAnsi="Times New Roman" w:cs="Times New Roman"/>
          <w:sz w:val="24"/>
          <w:szCs w:val="24"/>
        </w:rPr>
        <w:t>klinisyenden</w:t>
      </w:r>
      <w:r w:rsidR="00A31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A96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="00A31A96">
        <w:rPr>
          <w:rFonts w:ascii="Times New Roman" w:hAnsi="Times New Roman" w:cs="Times New Roman"/>
          <w:sz w:val="24"/>
          <w:szCs w:val="24"/>
        </w:rPr>
        <w:t xml:space="preserve"> ister</w:t>
      </w:r>
      <w:r w:rsidR="00303A5B" w:rsidRPr="00825697">
        <w:rPr>
          <w:rFonts w:ascii="Times New Roman" w:hAnsi="Times New Roman" w:cs="Times New Roman"/>
          <w:sz w:val="24"/>
          <w:szCs w:val="24"/>
        </w:rPr>
        <w:t>.</w:t>
      </w:r>
      <w:r w:rsidR="00303A5B" w:rsidRPr="0082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A5B" w:rsidRPr="00825697">
        <w:rPr>
          <w:rFonts w:ascii="Times New Roman" w:hAnsi="Times New Roman" w:cs="Times New Roman"/>
          <w:sz w:val="24"/>
          <w:szCs w:val="24"/>
        </w:rPr>
        <w:t>Konsültasyon direk ilg</w:t>
      </w:r>
      <w:r w:rsidR="001B2C7E" w:rsidRPr="00825697">
        <w:rPr>
          <w:rFonts w:ascii="Times New Roman" w:hAnsi="Times New Roman" w:cs="Times New Roman"/>
          <w:sz w:val="24"/>
          <w:szCs w:val="24"/>
        </w:rPr>
        <w:t xml:space="preserve">ili </w:t>
      </w:r>
      <w:r w:rsidR="0080094E">
        <w:rPr>
          <w:rFonts w:ascii="Times New Roman" w:hAnsi="Times New Roman" w:cs="Times New Roman"/>
          <w:sz w:val="24"/>
          <w:szCs w:val="24"/>
        </w:rPr>
        <w:t>klinisyenin</w:t>
      </w:r>
      <w:r w:rsidR="00660BD8">
        <w:rPr>
          <w:rFonts w:ascii="Times New Roman" w:hAnsi="Times New Roman" w:cs="Times New Roman"/>
          <w:sz w:val="24"/>
          <w:szCs w:val="24"/>
        </w:rPr>
        <w:t xml:space="preserve"> </w:t>
      </w:r>
      <w:r w:rsidR="00AE1E00">
        <w:rPr>
          <w:rFonts w:ascii="Times New Roman" w:hAnsi="Times New Roman" w:cs="Times New Roman"/>
          <w:sz w:val="24"/>
          <w:szCs w:val="24"/>
        </w:rPr>
        <w:t xml:space="preserve">bilgisayar </w:t>
      </w:r>
      <w:r w:rsidR="001B2C7E" w:rsidRPr="00825697">
        <w:rPr>
          <w:rFonts w:ascii="Times New Roman" w:hAnsi="Times New Roman" w:cs="Times New Roman"/>
          <w:sz w:val="24"/>
          <w:szCs w:val="24"/>
        </w:rPr>
        <w:t>ekranın</w:t>
      </w:r>
      <w:r w:rsidR="00AE1E00">
        <w:rPr>
          <w:rFonts w:ascii="Times New Roman" w:hAnsi="Times New Roman" w:cs="Times New Roman"/>
          <w:sz w:val="24"/>
          <w:szCs w:val="24"/>
        </w:rPr>
        <w:t>d</w:t>
      </w:r>
      <w:r w:rsidR="001B2C7E" w:rsidRPr="00825697">
        <w:rPr>
          <w:rFonts w:ascii="Times New Roman" w:hAnsi="Times New Roman" w:cs="Times New Roman"/>
          <w:sz w:val="24"/>
          <w:szCs w:val="24"/>
        </w:rPr>
        <w:t>a</w:t>
      </w:r>
      <w:r w:rsidR="00AE1E00">
        <w:rPr>
          <w:rFonts w:ascii="Times New Roman" w:hAnsi="Times New Roman" w:cs="Times New Roman"/>
          <w:sz w:val="24"/>
          <w:szCs w:val="24"/>
        </w:rPr>
        <w:t xml:space="preserve"> sesli ve/veya görsel uyarı (pop-</w:t>
      </w:r>
      <w:proofErr w:type="spellStart"/>
      <w:r w:rsidR="00AE1E0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A31A96">
        <w:rPr>
          <w:rFonts w:ascii="Times New Roman" w:hAnsi="Times New Roman" w:cs="Times New Roman"/>
          <w:sz w:val="24"/>
          <w:szCs w:val="24"/>
        </w:rPr>
        <w:t xml:space="preserve"> vb.</w:t>
      </w:r>
      <w:r w:rsidR="00AE1E00">
        <w:rPr>
          <w:rFonts w:ascii="Times New Roman" w:hAnsi="Times New Roman" w:cs="Times New Roman"/>
          <w:sz w:val="24"/>
          <w:szCs w:val="24"/>
        </w:rPr>
        <w:t>) şeklinde</w:t>
      </w:r>
      <w:r w:rsidR="001B2C7E" w:rsidRPr="00825697">
        <w:rPr>
          <w:rFonts w:ascii="Times New Roman" w:hAnsi="Times New Roman" w:cs="Times New Roman"/>
          <w:sz w:val="24"/>
          <w:szCs w:val="24"/>
        </w:rPr>
        <w:t xml:space="preserve"> </w:t>
      </w:r>
      <w:r w:rsidR="00AE1E00">
        <w:rPr>
          <w:rFonts w:ascii="Times New Roman" w:hAnsi="Times New Roman" w:cs="Times New Roman"/>
          <w:sz w:val="24"/>
          <w:szCs w:val="24"/>
        </w:rPr>
        <w:t>görül</w:t>
      </w:r>
      <w:r w:rsidR="00A31A96">
        <w:rPr>
          <w:rFonts w:ascii="Times New Roman" w:hAnsi="Times New Roman" w:cs="Times New Roman"/>
          <w:sz w:val="24"/>
          <w:szCs w:val="24"/>
        </w:rPr>
        <w:t>ür</w:t>
      </w:r>
      <w:r w:rsidR="00AE1E00">
        <w:rPr>
          <w:rFonts w:ascii="Times New Roman" w:hAnsi="Times New Roman" w:cs="Times New Roman"/>
          <w:sz w:val="24"/>
          <w:szCs w:val="24"/>
        </w:rPr>
        <w:t>.</w:t>
      </w:r>
      <w:r w:rsidR="001B2C7E" w:rsidRPr="00825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97" w:rsidRPr="002B7998" w:rsidRDefault="00303A5B" w:rsidP="002B7998">
      <w:pPr>
        <w:numPr>
          <w:ilvl w:val="0"/>
          <w:numId w:val="4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Süre: </w:t>
      </w:r>
      <w:r w:rsidRPr="002B7998">
        <w:rPr>
          <w:rFonts w:ascii="Times New Roman" w:hAnsi="Times New Roman" w:cs="Times New Roman"/>
          <w:sz w:val="24"/>
          <w:szCs w:val="24"/>
        </w:rPr>
        <w:t>Konsültasyonun kl</w:t>
      </w:r>
      <w:r w:rsidR="001F3A6C" w:rsidRPr="002B7998">
        <w:rPr>
          <w:rFonts w:ascii="Times New Roman" w:hAnsi="Times New Roman" w:cs="Times New Roman"/>
          <w:sz w:val="24"/>
          <w:szCs w:val="24"/>
        </w:rPr>
        <w:t>i</w:t>
      </w:r>
      <w:r w:rsidRPr="002B7998">
        <w:rPr>
          <w:rFonts w:ascii="Times New Roman" w:hAnsi="Times New Roman" w:cs="Times New Roman"/>
          <w:sz w:val="24"/>
          <w:szCs w:val="24"/>
        </w:rPr>
        <w:t>nisyen tarafından kabul ve cevapla</w:t>
      </w:r>
      <w:r w:rsidR="00AE1E00" w:rsidRPr="002B7998">
        <w:rPr>
          <w:rFonts w:ascii="Times New Roman" w:hAnsi="Times New Roman" w:cs="Times New Roman"/>
          <w:sz w:val="24"/>
          <w:szCs w:val="24"/>
        </w:rPr>
        <w:t>n</w:t>
      </w:r>
      <w:r w:rsidRPr="002B7998">
        <w:rPr>
          <w:rFonts w:ascii="Times New Roman" w:hAnsi="Times New Roman" w:cs="Times New Roman"/>
          <w:sz w:val="24"/>
          <w:szCs w:val="24"/>
        </w:rPr>
        <w:t xml:space="preserve">ma süresi en </w:t>
      </w:r>
      <w:r w:rsidR="00A31A96" w:rsidRPr="002B7998">
        <w:rPr>
          <w:rFonts w:ascii="Times New Roman" w:hAnsi="Times New Roman" w:cs="Times New Roman"/>
          <w:sz w:val="24"/>
          <w:szCs w:val="24"/>
        </w:rPr>
        <w:t>geç</w:t>
      </w:r>
      <w:r w:rsidRPr="002B7998">
        <w:rPr>
          <w:rFonts w:ascii="Times New Roman" w:hAnsi="Times New Roman" w:cs="Times New Roman"/>
          <w:sz w:val="24"/>
          <w:szCs w:val="24"/>
        </w:rPr>
        <w:t xml:space="preserve"> </w:t>
      </w:r>
      <w:r w:rsidR="00A31A96" w:rsidRPr="002B7998">
        <w:rPr>
          <w:rFonts w:ascii="Times New Roman" w:hAnsi="Times New Roman" w:cs="Times New Roman"/>
          <w:sz w:val="24"/>
          <w:szCs w:val="24"/>
        </w:rPr>
        <w:t>takip eden ilk iş günü</w:t>
      </w:r>
      <w:r w:rsidR="00F95216" w:rsidRPr="002B7998">
        <w:rPr>
          <w:rFonts w:ascii="Times New Roman" w:hAnsi="Times New Roman" w:cs="Times New Roman"/>
          <w:sz w:val="24"/>
          <w:szCs w:val="24"/>
        </w:rPr>
        <w:t>dür.</w:t>
      </w:r>
      <w:r w:rsidR="00E37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883" w:rsidRDefault="00303A5B" w:rsidP="002B7998">
      <w:pPr>
        <w:numPr>
          <w:ilvl w:val="0"/>
          <w:numId w:val="4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697">
        <w:rPr>
          <w:rFonts w:ascii="Times New Roman" w:hAnsi="Times New Roman" w:cs="Times New Roman"/>
          <w:b/>
          <w:sz w:val="24"/>
          <w:szCs w:val="24"/>
        </w:rPr>
        <w:t xml:space="preserve">Cevap: </w:t>
      </w:r>
      <w:r w:rsidR="007B3883" w:rsidRPr="007B3883">
        <w:rPr>
          <w:rFonts w:ascii="Times New Roman" w:hAnsi="Times New Roman" w:cs="Times New Roman"/>
          <w:sz w:val="24"/>
          <w:szCs w:val="24"/>
        </w:rPr>
        <w:t xml:space="preserve">Klinisyen tarafından </w:t>
      </w:r>
      <w:proofErr w:type="gramStart"/>
      <w:r w:rsidR="007B3883" w:rsidRPr="007B3883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="007B3883" w:rsidRPr="007B3883">
        <w:rPr>
          <w:rFonts w:ascii="Times New Roman" w:hAnsi="Times New Roman" w:cs="Times New Roman"/>
          <w:sz w:val="24"/>
          <w:szCs w:val="24"/>
        </w:rPr>
        <w:t xml:space="preserve"> istemine cevap verilir.</w:t>
      </w:r>
      <w:r w:rsidR="007B3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94E">
        <w:rPr>
          <w:rFonts w:ascii="Times New Roman" w:hAnsi="Times New Roman" w:cs="Times New Roman"/>
          <w:sz w:val="24"/>
          <w:szCs w:val="24"/>
        </w:rPr>
        <w:t>Konsültasyon istemi,</w:t>
      </w:r>
      <w:r w:rsidR="0080094E" w:rsidRPr="00825697">
        <w:rPr>
          <w:rFonts w:ascii="Times New Roman" w:hAnsi="Times New Roman" w:cs="Times New Roman"/>
          <w:sz w:val="24"/>
          <w:szCs w:val="24"/>
        </w:rPr>
        <w:t xml:space="preserve"> klinisyen</w:t>
      </w:r>
      <w:r w:rsidR="0080094E">
        <w:rPr>
          <w:rFonts w:ascii="Times New Roman" w:hAnsi="Times New Roman" w:cs="Times New Roman"/>
          <w:sz w:val="24"/>
          <w:szCs w:val="24"/>
        </w:rPr>
        <w:t>in</w:t>
      </w:r>
      <w:r w:rsidR="0080094E" w:rsidRPr="00825697">
        <w:rPr>
          <w:rFonts w:ascii="Times New Roman" w:hAnsi="Times New Roman" w:cs="Times New Roman"/>
          <w:sz w:val="24"/>
          <w:szCs w:val="24"/>
        </w:rPr>
        <w:t xml:space="preserve"> ekranında </w:t>
      </w:r>
      <w:r w:rsidR="0080094E">
        <w:rPr>
          <w:rFonts w:ascii="Times New Roman" w:hAnsi="Times New Roman" w:cs="Times New Roman"/>
          <w:sz w:val="24"/>
          <w:szCs w:val="24"/>
        </w:rPr>
        <w:t>sesli ve/veya görsel uyarı (p</w:t>
      </w:r>
      <w:r w:rsidR="0080094E" w:rsidRPr="00825697">
        <w:rPr>
          <w:rFonts w:ascii="Times New Roman" w:hAnsi="Times New Roman" w:cs="Times New Roman"/>
          <w:sz w:val="24"/>
          <w:szCs w:val="24"/>
        </w:rPr>
        <w:t>op-</w:t>
      </w:r>
      <w:proofErr w:type="spellStart"/>
      <w:r w:rsidR="0080094E" w:rsidRPr="0082569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80094E">
        <w:rPr>
          <w:rFonts w:ascii="Times New Roman" w:hAnsi="Times New Roman" w:cs="Times New Roman"/>
          <w:sz w:val="24"/>
          <w:szCs w:val="24"/>
        </w:rPr>
        <w:t xml:space="preserve"> vb.) şeklinde </w:t>
      </w:r>
      <w:r w:rsidR="0080094E" w:rsidRPr="00825697">
        <w:rPr>
          <w:rFonts w:ascii="Times New Roman" w:hAnsi="Times New Roman" w:cs="Times New Roman"/>
          <w:sz w:val="24"/>
          <w:szCs w:val="24"/>
        </w:rPr>
        <w:t>görül</w:t>
      </w:r>
      <w:r w:rsidR="0080094E">
        <w:rPr>
          <w:rFonts w:ascii="Times New Roman" w:hAnsi="Times New Roman" w:cs="Times New Roman"/>
          <w:sz w:val="24"/>
          <w:szCs w:val="24"/>
        </w:rPr>
        <w:t xml:space="preserve">ür. </w:t>
      </w:r>
      <w:r w:rsidR="0080094E" w:rsidRPr="00825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52" w:rsidRDefault="00303A5B" w:rsidP="002B7998">
      <w:pPr>
        <w:numPr>
          <w:ilvl w:val="0"/>
          <w:numId w:val="4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883">
        <w:rPr>
          <w:rFonts w:ascii="Times New Roman" w:hAnsi="Times New Roman" w:cs="Times New Roman"/>
          <w:b/>
          <w:sz w:val="24"/>
          <w:szCs w:val="24"/>
        </w:rPr>
        <w:t>Sorumluluk:</w:t>
      </w:r>
      <w:r w:rsidRPr="007B3883">
        <w:rPr>
          <w:rFonts w:ascii="Times New Roman" w:hAnsi="Times New Roman" w:cs="Times New Roman"/>
          <w:sz w:val="24"/>
          <w:szCs w:val="24"/>
        </w:rPr>
        <w:t xml:space="preserve"> </w:t>
      </w:r>
      <w:r w:rsidR="007B3883" w:rsidRPr="007B3883">
        <w:rPr>
          <w:rFonts w:ascii="Times New Roman" w:hAnsi="Times New Roman" w:cs="Times New Roman"/>
          <w:sz w:val="24"/>
          <w:szCs w:val="24"/>
        </w:rPr>
        <w:t xml:space="preserve">Konsültasyon istemine cevap verme sorumluluğu ilgili klinik sorumlusu ve </w:t>
      </w:r>
      <w:proofErr w:type="gramStart"/>
      <w:r w:rsidR="007B3883" w:rsidRPr="007B3883">
        <w:rPr>
          <w:rFonts w:ascii="Times New Roman" w:hAnsi="Times New Roman" w:cs="Times New Roman"/>
          <w:sz w:val="24"/>
          <w:szCs w:val="24"/>
        </w:rPr>
        <w:t>konsült</w:t>
      </w:r>
      <w:r w:rsidR="00E01B52">
        <w:rPr>
          <w:rFonts w:ascii="Times New Roman" w:hAnsi="Times New Roman" w:cs="Times New Roman"/>
          <w:sz w:val="24"/>
          <w:szCs w:val="24"/>
        </w:rPr>
        <w:t>asyon</w:t>
      </w:r>
      <w:proofErr w:type="gramEnd"/>
      <w:r w:rsidR="00E01B52">
        <w:rPr>
          <w:rFonts w:ascii="Times New Roman" w:hAnsi="Times New Roman" w:cs="Times New Roman"/>
          <w:sz w:val="24"/>
          <w:szCs w:val="24"/>
        </w:rPr>
        <w:t xml:space="preserve"> istenen </w:t>
      </w:r>
      <w:proofErr w:type="spellStart"/>
      <w:r w:rsidR="00E01B52">
        <w:rPr>
          <w:rFonts w:ascii="Times New Roman" w:hAnsi="Times New Roman" w:cs="Times New Roman"/>
          <w:sz w:val="24"/>
          <w:szCs w:val="24"/>
        </w:rPr>
        <w:t>klinisyene</w:t>
      </w:r>
      <w:proofErr w:type="spellEnd"/>
      <w:r w:rsidR="00E01B52">
        <w:rPr>
          <w:rFonts w:ascii="Times New Roman" w:hAnsi="Times New Roman" w:cs="Times New Roman"/>
          <w:sz w:val="24"/>
          <w:szCs w:val="24"/>
        </w:rPr>
        <w:t xml:space="preserve"> aittir.</w:t>
      </w:r>
    </w:p>
    <w:p w:rsidR="00CB42F0" w:rsidRPr="002B7998" w:rsidRDefault="0098270B" w:rsidP="002B7998">
      <w:pPr>
        <w:suppressAutoHyphens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4.2.3. </w:t>
      </w:r>
      <w:r w:rsidR="00CB42F0" w:rsidRPr="002B7998">
        <w:rPr>
          <w:rFonts w:ascii="Times New Roman" w:hAnsi="Times New Roman" w:cs="Times New Roman"/>
          <w:b/>
          <w:sz w:val="24"/>
          <w:szCs w:val="24"/>
          <w:u w:val="single"/>
        </w:rPr>
        <w:t>Tıbbi Laboratuvar</w:t>
      </w:r>
      <w:r w:rsidR="00424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Uzmanı-Tıbbi Laboratuvar Uzmanı Arasında </w:t>
      </w:r>
      <w:r w:rsidR="00CB42F0" w:rsidRPr="002B7998">
        <w:rPr>
          <w:rFonts w:ascii="Times New Roman" w:hAnsi="Times New Roman" w:cs="Times New Roman"/>
          <w:b/>
          <w:sz w:val="24"/>
          <w:szCs w:val="24"/>
          <w:u w:val="single"/>
        </w:rPr>
        <w:t>Konsültasyon</w:t>
      </w:r>
    </w:p>
    <w:p w:rsidR="00CB42F0" w:rsidRPr="00825697" w:rsidRDefault="00CB42F0" w:rsidP="002B7998">
      <w:pPr>
        <w:numPr>
          <w:ilvl w:val="0"/>
          <w:numId w:val="4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97">
        <w:rPr>
          <w:rFonts w:ascii="Times New Roman" w:hAnsi="Times New Roman" w:cs="Times New Roman"/>
          <w:b/>
          <w:sz w:val="24"/>
          <w:szCs w:val="24"/>
        </w:rPr>
        <w:t xml:space="preserve">İstem: </w:t>
      </w:r>
      <w:r w:rsidRPr="00825697">
        <w:rPr>
          <w:rFonts w:ascii="Times New Roman" w:hAnsi="Times New Roman" w:cs="Times New Roman"/>
          <w:sz w:val="24"/>
          <w:szCs w:val="24"/>
        </w:rPr>
        <w:t>Tıbbi</w:t>
      </w:r>
      <w:r w:rsidRPr="0082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2F0">
        <w:rPr>
          <w:rFonts w:ascii="Times New Roman" w:hAnsi="Times New Roman" w:cs="Times New Roman"/>
          <w:sz w:val="24"/>
          <w:szCs w:val="24"/>
        </w:rPr>
        <w:t>la</w:t>
      </w:r>
      <w:r w:rsidRPr="00825697">
        <w:rPr>
          <w:rFonts w:ascii="Times New Roman" w:hAnsi="Times New Roman" w:cs="Times New Roman"/>
          <w:sz w:val="24"/>
          <w:szCs w:val="24"/>
        </w:rPr>
        <w:t xml:space="preserve">boratuvar uzmanı, </w:t>
      </w:r>
      <w:r>
        <w:rPr>
          <w:rFonts w:ascii="Times New Roman" w:hAnsi="Times New Roman" w:cs="Times New Roman"/>
          <w:sz w:val="24"/>
          <w:szCs w:val="24"/>
        </w:rPr>
        <w:t>gerekli gör</w:t>
      </w:r>
      <w:r w:rsidR="001A6652">
        <w:rPr>
          <w:rFonts w:ascii="Times New Roman" w:hAnsi="Times New Roman" w:cs="Times New Roman"/>
          <w:sz w:val="24"/>
          <w:szCs w:val="24"/>
        </w:rPr>
        <w:t xml:space="preserve">düğü durumlarda farklı daldaki </w:t>
      </w:r>
      <w:r>
        <w:rPr>
          <w:rFonts w:ascii="Times New Roman" w:hAnsi="Times New Roman" w:cs="Times New Roman"/>
          <w:sz w:val="24"/>
          <w:szCs w:val="24"/>
        </w:rPr>
        <w:t xml:space="preserve">tıbbi laboratuvar uzmanından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ister</w:t>
      </w:r>
      <w:r w:rsidRPr="00825697">
        <w:rPr>
          <w:rFonts w:ascii="Times New Roman" w:hAnsi="Times New Roman" w:cs="Times New Roman"/>
          <w:sz w:val="24"/>
          <w:szCs w:val="24"/>
        </w:rPr>
        <w:t>.</w:t>
      </w:r>
      <w:r w:rsidRPr="0082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697">
        <w:rPr>
          <w:rFonts w:ascii="Times New Roman" w:hAnsi="Times New Roman" w:cs="Times New Roman"/>
          <w:sz w:val="24"/>
          <w:szCs w:val="24"/>
        </w:rPr>
        <w:t xml:space="preserve">Konsültasyon direk ilgili </w:t>
      </w:r>
      <w:r>
        <w:rPr>
          <w:rFonts w:ascii="Times New Roman" w:hAnsi="Times New Roman" w:cs="Times New Roman"/>
          <w:sz w:val="24"/>
          <w:szCs w:val="24"/>
        </w:rPr>
        <w:t xml:space="preserve">tıbbi laboratuvar uzmanının bilgisayar </w:t>
      </w:r>
      <w:r w:rsidRPr="00825697">
        <w:rPr>
          <w:rFonts w:ascii="Times New Roman" w:hAnsi="Times New Roman" w:cs="Times New Roman"/>
          <w:sz w:val="24"/>
          <w:szCs w:val="24"/>
        </w:rPr>
        <w:t>ekranın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56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sesli ve/veya görsel uyarı (pop-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vb.) şeklinde</w:t>
      </w:r>
      <w:r w:rsidRPr="00825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görülür.</w:t>
      </w:r>
      <w:r w:rsidRPr="00825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F0" w:rsidRPr="002B7998" w:rsidRDefault="00CB42F0" w:rsidP="002B7998">
      <w:pPr>
        <w:numPr>
          <w:ilvl w:val="0"/>
          <w:numId w:val="4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98"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Pr="002B7998">
        <w:rPr>
          <w:rFonts w:ascii="Times New Roman" w:hAnsi="Times New Roman" w:cs="Times New Roman"/>
          <w:sz w:val="24"/>
          <w:szCs w:val="24"/>
        </w:rPr>
        <w:t>Konsültasyonunun kabul ve cevaplanma süresi en geç takip eden ilk iş günüdür.</w:t>
      </w:r>
    </w:p>
    <w:p w:rsidR="00CB42F0" w:rsidRPr="001A6652" w:rsidRDefault="00CB42F0" w:rsidP="002B7998">
      <w:pPr>
        <w:numPr>
          <w:ilvl w:val="0"/>
          <w:numId w:val="4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697">
        <w:rPr>
          <w:rFonts w:ascii="Times New Roman" w:hAnsi="Times New Roman" w:cs="Times New Roman"/>
          <w:b/>
          <w:sz w:val="24"/>
          <w:szCs w:val="24"/>
        </w:rPr>
        <w:t xml:space="preserve">Cevap: </w:t>
      </w:r>
      <w:r w:rsidR="000A5277">
        <w:rPr>
          <w:rFonts w:ascii="Times New Roman" w:hAnsi="Times New Roman" w:cs="Times New Roman"/>
          <w:sz w:val="24"/>
          <w:szCs w:val="24"/>
        </w:rPr>
        <w:t xml:space="preserve">Tıbbi laboratuvar uzmanı tarafından </w:t>
      </w:r>
      <w:proofErr w:type="gramStart"/>
      <w:r w:rsidR="000A5277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="000A5277">
        <w:rPr>
          <w:rFonts w:ascii="Times New Roman" w:hAnsi="Times New Roman" w:cs="Times New Roman"/>
          <w:sz w:val="24"/>
          <w:szCs w:val="24"/>
        </w:rPr>
        <w:t xml:space="preserve"> istemine cevap verilir.</w:t>
      </w:r>
      <w:r w:rsidR="000A5277" w:rsidRPr="00FC03A6">
        <w:rPr>
          <w:rFonts w:ascii="Times New Roman" w:hAnsi="Times New Roman" w:cs="Times New Roman"/>
          <w:sz w:val="24"/>
          <w:szCs w:val="24"/>
        </w:rPr>
        <w:t xml:space="preserve"> </w:t>
      </w:r>
      <w:r w:rsidR="007D3196" w:rsidRPr="001A6652">
        <w:rPr>
          <w:rFonts w:ascii="Times New Roman" w:hAnsi="Times New Roman" w:cs="Times New Roman"/>
          <w:sz w:val="24"/>
          <w:szCs w:val="24"/>
        </w:rPr>
        <w:t>Konsültasyon cevabı, ilgili laboratuvar uzmanının ekranında sesli ve/veya görsel uyarı (pop-</w:t>
      </w:r>
      <w:proofErr w:type="spellStart"/>
      <w:r w:rsidR="007D3196" w:rsidRPr="001A665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7D3196" w:rsidRPr="001A6652">
        <w:rPr>
          <w:rFonts w:ascii="Times New Roman" w:hAnsi="Times New Roman" w:cs="Times New Roman"/>
          <w:sz w:val="24"/>
          <w:szCs w:val="24"/>
        </w:rPr>
        <w:t xml:space="preserve"> vb.) şeklinde görülür.  </w:t>
      </w:r>
    </w:p>
    <w:p w:rsidR="00337358" w:rsidRPr="00337358" w:rsidRDefault="00CB42F0" w:rsidP="00710423">
      <w:pPr>
        <w:pStyle w:val="ListeParagraf"/>
        <w:numPr>
          <w:ilvl w:val="0"/>
          <w:numId w:val="4"/>
        </w:numPr>
        <w:suppressAutoHyphens/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358">
        <w:rPr>
          <w:rFonts w:ascii="Times New Roman" w:hAnsi="Times New Roman" w:cs="Times New Roman"/>
          <w:b/>
          <w:sz w:val="24"/>
          <w:szCs w:val="24"/>
        </w:rPr>
        <w:t>Sorumluluk:</w:t>
      </w:r>
      <w:r w:rsidRPr="00337358">
        <w:rPr>
          <w:rFonts w:ascii="Times New Roman" w:hAnsi="Times New Roman" w:cs="Times New Roman"/>
          <w:sz w:val="24"/>
          <w:szCs w:val="24"/>
        </w:rPr>
        <w:t xml:space="preserve"> </w:t>
      </w:r>
      <w:r w:rsidR="00CA3332" w:rsidRPr="00337358">
        <w:rPr>
          <w:rFonts w:ascii="Times New Roman" w:hAnsi="Times New Roman" w:cs="Times New Roman"/>
          <w:sz w:val="24"/>
          <w:szCs w:val="24"/>
        </w:rPr>
        <w:t>Konsültasyon istemine cevap</w:t>
      </w:r>
      <w:r w:rsidR="00E7219F" w:rsidRPr="00337358">
        <w:rPr>
          <w:rFonts w:ascii="Times New Roman" w:hAnsi="Times New Roman" w:cs="Times New Roman"/>
          <w:sz w:val="24"/>
          <w:szCs w:val="24"/>
        </w:rPr>
        <w:t xml:space="preserve"> verme sorumluluğu ilgili tıbbi </w:t>
      </w:r>
      <w:r w:rsidR="00CA3332" w:rsidRPr="00337358">
        <w:rPr>
          <w:rFonts w:ascii="Times New Roman" w:hAnsi="Times New Roman" w:cs="Times New Roman"/>
          <w:sz w:val="24"/>
          <w:szCs w:val="24"/>
        </w:rPr>
        <w:t>laboratuvarın tıbbi laboratuvar birim sorumlusu</w:t>
      </w:r>
      <w:r w:rsidR="004246AC">
        <w:rPr>
          <w:rFonts w:ascii="Times New Roman" w:hAnsi="Times New Roman" w:cs="Times New Roman"/>
          <w:sz w:val="24"/>
          <w:szCs w:val="24"/>
        </w:rPr>
        <w:t>na</w:t>
      </w:r>
      <w:r w:rsidR="00CA3332" w:rsidRPr="00337358">
        <w:rPr>
          <w:rFonts w:ascii="Times New Roman" w:hAnsi="Times New Roman" w:cs="Times New Roman"/>
          <w:sz w:val="24"/>
          <w:szCs w:val="24"/>
        </w:rPr>
        <w:t xml:space="preserve"> </w:t>
      </w:r>
      <w:r w:rsidR="007D3196" w:rsidRPr="00337358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7D3196" w:rsidRPr="00337358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="007D3196" w:rsidRPr="00337358">
        <w:rPr>
          <w:rFonts w:ascii="Times New Roman" w:hAnsi="Times New Roman" w:cs="Times New Roman"/>
          <w:sz w:val="24"/>
          <w:szCs w:val="24"/>
        </w:rPr>
        <w:t xml:space="preserve"> istenen tıbbi laboratuvar uzmanına aittir.</w:t>
      </w:r>
    </w:p>
    <w:p w:rsidR="00303A5B" w:rsidRPr="00825697" w:rsidRDefault="00303A5B" w:rsidP="002B799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3A5B" w:rsidRPr="00825697" w:rsidSect="00A6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EC3"/>
    <w:multiLevelType w:val="hybridMultilevel"/>
    <w:tmpl w:val="18302AD0"/>
    <w:lvl w:ilvl="0" w:tplc="C4F8D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3D0"/>
    <w:multiLevelType w:val="hybridMultilevel"/>
    <w:tmpl w:val="F69AFC2E"/>
    <w:lvl w:ilvl="0" w:tplc="01625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DB4"/>
    <w:multiLevelType w:val="hybridMultilevel"/>
    <w:tmpl w:val="50D20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1F99"/>
    <w:multiLevelType w:val="hybridMultilevel"/>
    <w:tmpl w:val="F6A840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638D8"/>
    <w:multiLevelType w:val="hybridMultilevel"/>
    <w:tmpl w:val="5B2AD79C"/>
    <w:lvl w:ilvl="0" w:tplc="B1324EE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83ED3"/>
    <w:multiLevelType w:val="hybridMultilevel"/>
    <w:tmpl w:val="D3F271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1D438C"/>
    <w:multiLevelType w:val="hybridMultilevel"/>
    <w:tmpl w:val="1A9C445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0F5B9B"/>
    <w:multiLevelType w:val="hybridMultilevel"/>
    <w:tmpl w:val="93104D18"/>
    <w:lvl w:ilvl="0" w:tplc="77C434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826BE"/>
    <w:multiLevelType w:val="multilevel"/>
    <w:tmpl w:val="0AC46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5D5D0B0A"/>
    <w:multiLevelType w:val="multilevel"/>
    <w:tmpl w:val="7576C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  <w:b/>
      </w:rPr>
    </w:lvl>
  </w:abstractNum>
  <w:abstractNum w:abstractNumId="10" w15:restartNumberingAfterBreak="0">
    <w:nsid w:val="5D8D3B26"/>
    <w:multiLevelType w:val="hybridMultilevel"/>
    <w:tmpl w:val="AA62E4B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B92284"/>
    <w:multiLevelType w:val="hybridMultilevel"/>
    <w:tmpl w:val="714E46E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886809"/>
    <w:multiLevelType w:val="multilevel"/>
    <w:tmpl w:val="BFE8AB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  <w:color w:val="auto"/>
      </w:rPr>
    </w:lvl>
  </w:abstractNum>
  <w:abstractNum w:abstractNumId="13" w15:restartNumberingAfterBreak="0">
    <w:nsid w:val="707868AE"/>
    <w:multiLevelType w:val="hybridMultilevel"/>
    <w:tmpl w:val="E7788662"/>
    <w:lvl w:ilvl="0" w:tplc="77264978">
      <w:start w:val="1"/>
      <w:numFmt w:val="upp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15F1F7A"/>
    <w:multiLevelType w:val="hybridMultilevel"/>
    <w:tmpl w:val="EB8873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5F2481"/>
    <w:multiLevelType w:val="hybridMultilevel"/>
    <w:tmpl w:val="95823F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3F242C"/>
    <w:multiLevelType w:val="hybridMultilevel"/>
    <w:tmpl w:val="CA6C4C10"/>
    <w:lvl w:ilvl="0" w:tplc="D41E3FBE">
      <w:start w:val="3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877128"/>
    <w:multiLevelType w:val="multilevel"/>
    <w:tmpl w:val="9424C9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  <w:num w:numId="16">
    <w:abstractNumId w:val="16"/>
  </w:num>
  <w:num w:numId="17">
    <w:abstractNumId w:val="12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2AF"/>
    <w:rsid w:val="000005C7"/>
    <w:rsid w:val="0004062D"/>
    <w:rsid w:val="000462AF"/>
    <w:rsid w:val="000A5277"/>
    <w:rsid w:val="000C57ED"/>
    <w:rsid w:val="000D1864"/>
    <w:rsid w:val="0011786D"/>
    <w:rsid w:val="001218FB"/>
    <w:rsid w:val="0013430F"/>
    <w:rsid w:val="00154D02"/>
    <w:rsid w:val="0016355C"/>
    <w:rsid w:val="00171F3E"/>
    <w:rsid w:val="0019701C"/>
    <w:rsid w:val="001A6652"/>
    <w:rsid w:val="001A755F"/>
    <w:rsid w:val="001B2C7E"/>
    <w:rsid w:val="001C5A81"/>
    <w:rsid w:val="001D490C"/>
    <w:rsid w:val="001F3A6C"/>
    <w:rsid w:val="001F51AB"/>
    <w:rsid w:val="0022472F"/>
    <w:rsid w:val="0025784A"/>
    <w:rsid w:val="002B0B15"/>
    <w:rsid w:val="002B7998"/>
    <w:rsid w:val="002C6778"/>
    <w:rsid w:val="00302812"/>
    <w:rsid w:val="00303A5B"/>
    <w:rsid w:val="00315890"/>
    <w:rsid w:val="00316915"/>
    <w:rsid w:val="003214E5"/>
    <w:rsid w:val="00337358"/>
    <w:rsid w:val="00352EF0"/>
    <w:rsid w:val="0037622D"/>
    <w:rsid w:val="003A45A3"/>
    <w:rsid w:val="003E109D"/>
    <w:rsid w:val="004246AC"/>
    <w:rsid w:val="00431E62"/>
    <w:rsid w:val="00465C72"/>
    <w:rsid w:val="00471F6B"/>
    <w:rsid w:val="00472E11"/>
    <w:rsid w:val="00632FF6"/>
    <w:rsid w:val="00660BD8"/>
    <w:rsid w:val="00670A04"/>
    <w:rsid w:val="006958FF"/>
    <w:rsid w:val="00733077"/>
    <w:rsid w:val="00797861"/>
    <w:rsid w:val="007B3883"/>
    <w:rsid w:val="007D3196"/>
    <w:rsid w:val="0080094E"/>
    <w:rsid w:val="00825697"/>
    <w:rsid w:val="00833B23"/>
    <w:rsid w:val="00866A47"/>
    <w:rsid w:val="00880719"/>
    <w:rsid w:val="008A67CB"/>
    <w:rsid w:val="008E5997"/>
    <w:rsid w:val="008F445A"/>
    <w:rsid w:val="00935D32"/>
    <w:rsid w:val="00971CCE"/>
    <w:rsid w:val="0098270B"/>
    <w:rsid w:val="009A1AE5"/>
    <w:rsid w:val="009B5627"/>
    <w:rsid w:val="00A12F43"/>
    <w:rsid w:val="00A31A96"/>
    <w:rsid w:val="00A37945"/>
    <w:rsid w:val="00A66AFC"/>
    <w:rsid w:val="00A77FD5"/>
    <w:rsid w:val="00AA3A59"/>
    <w:rsid w:val="00AE1E00"/>
    <w:rsid w:val="00B02F44"/>
    <w:rsid w:val="00B10775"/>
    <w:rsid w:val="00B1168B"/>
    <w:rsid w:val="00B940F1"/>
    <w:rsid w:val="00BB0B65"/>
    <w:rsid w:val="00BB6137"/>
    <w:rsid w:val="00BC6A19"/>
    <w:rsid w:val="00C257F8"/>
    <w:rsid w:val="00C522BF"/>
    <w:rsid w:val="00CA3332"/>
    <w:rsid w:val="00CB42F0"/>
    <w:rsid w:val="00CF213C"/>
    <w:rsid w:val="00D463C5"/>
    <w:rsid w:val="00D470F8"/>
    <w:rsid w:val="00DA55D7"/>
    <w:rsid w:val="00E01B52"/>
    <w:rsid w:val="00E07090"/>
    <w:rsid w:val="00E3713F"/>
    <w:rsid w:val="00E61929"/>
    <w:rsid w:val="00E7219F"/>
    <w:rsid w:val="00E82D97"/>
    <w:rsid w:val="00ED74EA"/>
    <w:rsid w:val="00F92ED3"/>
    <w:rsid w:val="00F94DF4"/>
    <w:rsid w:val="00F95216"/>
    <w:rsid w:val="00F961E4"/>
    <w:rsid w:val="00FA6293"/>
    <w:rsid w:val="00FC03A6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A26E"/>
  <w15:docId w15:val="{6DCACE48-1E3C-4D17-AD7B-FD536D11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F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812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028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281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281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28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2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0D48-D1EF-47D0-B30F-998492F6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HATİCE DÖNMEZ</dc:creator>
  <cp:lastModifiedBy>MERYEM AYDAN ARAS</cp:lastModifiedBy>
  <cp:revision>11</cp:revision>
  <dcterms:created xsi:type="dcterms:W3CDTF">2017-06-30T07:55:00Z</dcterms:created>
  <dcterms:modified xsi:type="dcterms:W3CDTF">2017-07-13T08:07:00Z</dcterms:modified>
</cp:coreProperties>
</file>